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4DBB" w14:textId="77777777" w:rsidR="0021609D" w:rsidRPr="00041E28" w:rsidRDefault="0021609D" w:rsidP="0021609D">
      <w:pPr>
        <w:ind w:left="-567"/>
        <w:rPr>
          <w:rFonts w:ascii="Arial" w:hAnsi="Arial" w:cs="Arial"/>
          <w:b/>
          <w:sz w:val="18"/>
          <w:szCs w:val="18"/>
          <w:lang w:val="es-CL"/>
        </w:rPr>
      </w:pPr>
    </w:p>
    <w:p w14:paraId="0C016BB8" w14:textId="77777777" w:rsidR="005946E7" w:rsidRDefault="005946E7" w:rsidP="004231A2">
      <w:pPr>
        <w:tabs>
          <w:tab w:val="left" w:pos="540"/>
        </w:tabs>
        <w:spacing w:line="276" w:lineRule="auto"/>
        <w:ind w:left="-284"/>
        <w:jc w:val="center"/>
        <w:rPr>
          <w:rFonts w:asciiTheme="minorHAnsi" w:hAnsiTheme="minorHAnsi"/>
          <w:b/>
          <w:iCs/>
          <w:sz w:val="48"/>
          <w:szCs w:val="22"/>
        </w:rPr>
      </w:pPr>
      <w:r w:rsidRPr="005946E7">
        <w:rPr>
          <w:rFonts w:asciiTheme="minorHAnsi" w:hAnsiTheme="minorHAnsi"/>
          <w:b/>
          <w:iCs/>
          <w:sz w:val="48"/>
          <w:szCs w:val="22"/>
        </w:rPr>
        <w:t xml:space="preserve">JOÃO PESSOA &amp; PIPA </w:t>
      </w:r>
    </w:p>
    <w:p w14:paraId="6D7A9F35" w14:textId="33382573" w:rsidR="008C1346" w:rsidRPr="004231A2" w:rsidRDefault="00C31074" w:rsidP="004231A2">
      <w:pPr>
        <w:tabs>
          <w:tab w:val="left" w:pos="540"/>
        </w:tabs>
        <w:spacing w:line="276" w:lineRule="auto"/>
        <w:ind w:left="-284"/>
        <w:jc w:val="center"/>
        <w:rPr>
          <w:rFonts w:ascii="Arial" w:hAnsi="Arial" w:cs="Arial"/>
          <w:b/>
          <w:sz w:val="30"/>
          <w:szCs w:val="30"/>
          <w:u w:val="single"/>
          <w:lang w:val="es-CL"/>
        </w:rPr>
      </w:pPr>
      <w:r w:rsidRPr="004231A2">
        <w:rPr>
          <w:rFonts w:asciiTheme="minorHAnsi" w:hAnsiTheme="minorHAnsi"/>
          <w:b/>
          <w:sz w:val="30"/>
          <w:szCs w:val="30"/>
        </w:rPr>
        <w:t>0</w:t>
      </w:r>
      <w:r>
        <w:rPr>
          <w:rFonts w:asciiTheme="minorHAnsi" w:hAnsiTheme="minorHAnsi"/>
          <w:b/>
          <w:sz w:val="30"/>
          <w:szCs w:val="30"/>
        </w:rPr>
        <w:t>8</w:t>
      </w:r>
      <w:r w:rsidRPr="004231A2">
        <w:rPr>
          <w:rFonts w:asciiTheme="minorHAnsi" w:hAnsiTheme="minorHAnsi"/>
          <w:b/>
          <w:sz w:val="30"/>
          <w:szCs w:val="30"/>
        </w:rPr>
        <w:t xml:space="preserve"> DÍAS / 0</w:t>
      </w:r>
      <w:r>
        <w:rPr>
          <w:rFonts w:asciiTheme="minorHAnsi" w:hAnsiTheme="minorHAnsi"/>
          <w:b/>
          <w:sz w:val="30"/>
          <w:szCs w:val="30"/>
        </w:rPr>
        <w:t>7</w:t>
      </w:r>
      <w:r w:rsidRPr="004231A2">
        <w:rPr>
          <w:rFonts w:asciiTheme="minorHAnsi" w:hAnsiTheme="minorHAnsi"/>
          <w:b/>
          <w:sz w:val="30"/>
          <w:szCs w:val="30"/>
        </w:rPr>
        <w:t xml:space="preserve"> NOCHES</w:t>
      </w:r>
    </w:p>
    <w:p w14:paraId="143AA5D9" w14:textId="77777777" w:rsidR="00367C18" w:rsidRDefault="00367C18" w:rsidP="00B37976">
      <w:pPr>
        <w:tabs>
          <w:tab w:val="left" w:pos="540"/>
        </w:tabs>
        <w:spacing w:line="276" w:lineRule="auto"/>
        <w:rPr>
          <w:rFonts w:ascii="Arial" w:hAnsi="Arial" w:cs="Arial"/>
          <w:b/>
          <w:sz w:val="18"/>
          <w:szCs w:val="18"/>
          <w:u w:val="single"/>
          <w:lang w:val="es-CL"/>
        </w:rPr>
      </w:pPr>
    </w:p>
    <w:p w14:paraId="28F93765" w14:textId="77777777" w:rsidR="00690DDE" w:rsidRPr="001A1A20" w:rsidRDefault="00690DDE" w:rsidP="00B37976">
      <w:pPr>
        <w:tabs>
          <w:tab w:val="left" w:pos="540"/>
        </w:tabs>
        <w:spacing w:line="276" w:lineRule="auto"/>
        <w:rPr>
          <w:rFonts w:ascii="Arial" w:hAnsi="Arial" w:cs="Arial"/>
          <w:b/>
          <w:sz w:val="18"/>
          <w:szCs w:val="18"/>
          <w:u w:val="single"/>
          <w:lang w:val="es-CL"/>
        </w:rPr>
      </w:pPr>
      <w:r w:rsidRPr="001A1A20">
        <w:rPr>
          <w:rFonts w:ascii="Arial" w:hAnsi="Arial" w:cs="Arial"/>
          <w:b/>
          <w:sz w:val="18"/>
          <w:szCs w:val="18"/>
          <w:u w:val="single"/>
          <w:lang w:val="es-CL"/>
        </w:rPr>
        <w:t>PROGRAMA INCLUYE:</w:t>
      </w:r>
    </w:p>
    <w:p w14:paraId="642E6FBC" w14:textId="7DAA8AD1" w:rsidR="005946E7" w:rsidRPr="005946E7" w:rsidRDefault="005946E7" w:rsidP="005946E7">
      <w:pPr>
        <w:spacing w:line="276" w:lineRule="auto"/>
        <w:rPr>
          <w:rFonts w:ascii="Arial" w:hAnsi="Arial" w:cs="Arial"/>
          <w:sz w:val="18"/>
          <w:szCs w:val="18"/>
        </w:rPr>
      </w:pPr>
      <w:r w:rsidRPr="005946E7">
        <w:rPr>
          <w:rFonts w:ascii="Arial" w:hAnsi="Arial" w:cs="Arial"/>
          <w:sz w:val="18"/>
          <w:szCs w:val="18"/>
        </w:rPr>
        <w:t>TRASLADO REGULAR AEROPUERTO JOÃO PESSOA / HOTEL EN JOÃO PESSOA / HOTEL EN PIPA /AEROPUERTO JOÃO PESSOA</w:t>
      </w:r>
    </w:p>
    <w:p w14:paraId="6481771B" w14:textId="599050B0" w:rsidR="005946E7" w:rsidRPr="005946E7" w:rsidRDefault="005946E7" w:rsidP="005946E7">
      <w:pPr>
        <w:spacing w:line="276" w:lineRule="auto"/>
        <w:rPr>
          <w:rFonts w:ascii="Arial" w:hAnsi="Arial" w:cs="Arial"/>
          <w:sz w:val="18"/>
          <w:szCs w:val="18"/>
        </w:rPr>
      </w:pPr>
      <w:r w:rsidRPr="005946E7">
        <w:rPr>
          <w:rFonts w:ascii="Arial" w:hAnsi="Arial" w:cs="Arial"/>
          <w:sz w:val="18"/>
          <w:szCs w:val="18"/>
        </w:rPr>
        <w:t>03 NOCHES DE HOSPEDAJE EN JOÃO PESSOA EN HABITACIÓN DE CATEGORÍA BASE.</w:t>
      </w:r>
    </w:p>
    <w:p w14:paraId="55C331A8" w14:textId="5B5B6524" w:rsidR="005946E7" w:rsidRPr="005946E7" w:rsidRDefault="005946E7" w:rsidP="005946E7">
      <w:pPr>
        <w:spacing w:line="276" w:lineRule="auto"/>
        <w:rPr>
          <w:rFonts w:ascii="Arial" w:hAnsi="Arial" w:cs="Arial"/>
          <w:sz w:val="18"/>
          <w:szCs w:val="18"/>
        </w:rPr>
      </w:pPr>
      <w:r w:rsidRPr="005946E7">
        <w:rPr>
          <w:rFonts w:ascii="Arial" w:hAnsi="Arial" w:cs="Arial"/>
          <w:sz w:val="18"/>
          <w:szCs w:val="18"/>
        </w:rPr>
        <w:t>04 NOCHES DE HOSPEDAJE EN PIPA EN HABITACIÓN DE CATEGORÍA BASE</w:t>
      </w:r>
    </w:p>
    <w:p w14:paraId="3C54D49F" w14:textId="36ADECA7" w:rsidR="005946E7" w:rsidRPr="005946E7" w:rsidRDefault="005946E7" w:rsidP="005946E7">
      <w:pPr>
        <w:spacing w:line="276" w:lineRule="auto"/>
        <w:rPr>
          <w:rFonts w:ascii="Arial" w:hAnsi="Arial" w:cs="Arial"/>
          <w:sz w:val="18"/>
          <w:szCs w:val="18"/>
        </w:rPr>
      </w:pPr>
      <w:r w:rsidRPr="005946E7">
        <w:rPr>
          <w:rFonts w:ascii="Arial" w:hAnsi="Arial" w:cs="Arial"/>
          <w:sz w:val="18"/>
          <w:szCs w:val="18"/>
        </w:rPr>
        <w:t>DESAYUNO</w:t>
      </w:r>
    </w:p>
    <w:p w14:paraId="1D6DA265" w14:textId="021ACB53" w:rsidR="005946E7" w:rsidRPr="005946E7" w:rsidRDefault="005946E7" w:rsidP="005946E7">
      <w:pPr>
        <w:spacing w:line="276" w:lineRule="auto"/>
        <w:rPr>
          <w:rFonts w:ascii="Arial" w:hAnsi="Arial" w:cs="Arial"/>
          <w:sz w:val="18"/>
          <w:szCs w:val="18"/>
        </w:rPr>
      </w:pPr>
      <w:r w:rsidRPr="005946E7">
        <w:rPr>
          <w:rFonts w:ascii="Arial" w:hAnsi="Arial" w:cs="Arial"/>
          <w:sz w:val="18"/>
          <w:szCs w:val="18"/>
        </w:rPr>
        <w:t>VISITA MEDIO DÍA EN JOÃO PESSOA.</w:t>
      </w:r>
    </w:p>
    <w:p w14:paraId="11FBACE0" w14:textId="10B4BF6F" w:rsidR="005946E7" w:rsidRPr="005946E7" w:rsidRDefault="005946E7" w:rsidP="005946E7">
      <w:pPr>
        <w:spacing w:line="276" w:lineRule="auto"/>
        <w:rPr>
          <w:rFonts w:ascii="Arial" w:hAnsi="Arial" w:cs="Arial"/>
          <w:sz w:val="18"/>
          <w:szCs w:val="18"/>
        </w:rPr>
      </w:pPr>
      <w:r w:rsidRPr="005946E7">
        <w:rPr>
          <w:rFonts w:ascii="Arial" w:hAnsi="Arial" w:cs="Arial"/>
          <w:sz w:val="18"/>
          <w:szCs w:val="18"/>
        </w:rPr>
        <w:t>VISITA MEDIO DÍA EN PRAIA DO JACARÉ.</w:t>
      </w:r>
    </w:p>
    <w:p w14:paraId="4C213534" w14:textId="62C83AD4" w:rsidR="00C31074" w:rsidRDefault="005946E7" w:rsidP="005946E7">
      <w:pPr>
        <w:spacing w:line="276" w:lineRule="auto"/>
        <w:rPr>
          <w:rFonts w:ascii="Arial" w:hAnsi="Arial" w:cs="Arial"/>
          <w:sz w:val="18"/>
          <w:szCs w:val="18"/>
        </w:rPr>
      </w:pPr>
      <w:r w:rsidRPr="005946E7">
        <w:rPr>
          <w:rFonts w:ascii="Arial" w:hAnsi="Arial" w:cs="Arial"/>
          <w:sz w:val="18"/>
          <w:szCs w:val="18"/>
        </w:rPr>
        <w:t>SEGURO ASISTENCIA EN VIAJES</w:t>
      </w:r>
    </w:p>
    <w:p w14:paraId="780C7B97" w14:textId="77777777" w:rsidR="005946E7" w:rsidRDefault="005946E7" w:rsidP="005946E7">
      <w:pPr>
        <w:spacing w:line="276" w:lineRule="auto"/>
        <w:rPr>
          <w:rFonts w:ascii="Arial" w:hAnsi="Arial" w:cs="Arial"/>
          <w:b/>
          <w:sz w:val="18"/>
          <w:szCs w:val="18"/>
          <w:u w:val="single"/>
        </w:rPr>
      </w:pPr>
    </w:p>
    <w:p w14:paraId="75F4ECF9" w14:textId="2ED2129F" w:rsidR="00B37976" w:rsidRPr="004C1F88" w:rsidRDefault="00B37976" w:rsidP="008C1346">
      <w:pPr>
        <w:spacing w:line="276" w:lineRule="auto"/>
        <w:rPr>
          <w:rFonts w:ascii="Arial" w:hAnsi="Arial" w:cs="Arial"/>
          <w:b/>
          <w:sz w:val="18"/>
          <w:szCs w:val="18"/>
          <w:u w:val="single"/>
        </w:rPr>
      </w:pPr>
      <w:r w:rsidRPr="004C1F88">
        <w:rPr>
          <w:rFonts w:ascii="Arial" w:hAnsi="Arial" w:cs="Arial"/>
          <w:b/>
          <w:sz w:val="18"/>
          <w:szCs w:val="18"/>
          <w:u w:val="single"/>
        </w:rPr>
        <w:t>NO INCLUYE</w:t>
      </w:r>
    </w:p>
    <w:p w14:paraId="5033FA27" w14:textId="77777777" w:rsidR="00B37976" w:rsidRPr="008C1346" w:rsidRDefault="00B37976" w:rsidP="008C1346">
      <w:pPr>
        <w:spacing w:line="276" w:lineRule="auto"/>
        <w:rPr>
          <w:rFonts w:ascii="Arial" w:hAnsi="Arial" w:cs="Arial"/>
          <w:b/>
          <w:sz w:val="18"/>
          <w:szCs w:val="18"/>
        </w:rPr>
      </w:pPr>
      <w:r w:rsidRPr="008C1346">
        <w:rPr>
          <w:rFonts w:ascii="Arial" w:hAnsi="Arial" w:cs="Arial"/>
          <w:b/>
          <w:sz w:val="18"/>
          <w:szCs w:val="18"/>
        </w:rPr>
        <w:t>GASTOS DE AGENCIA</w:t>
      </w:r>
    </w:p>
    <w:p w14:paraId="75108102" w14:textId="77777777" w:rsidR="00642ECA" w:rsidRPr="009C47CE" w:rsidRDefault="00642ECA" w:rsidP="008C1346">
      <w:pPr>
        <w:spacing w:line="276" w:lineRule="auto"/>
        <w:rPr>
          <w:rFonts w:ascii="Arial" w:hAnsi="Arial" w:cs="Arial"/>
          <w:b/>
          <w:sz w:val="18"/>
          <w:szCs w:val="18"/>
        </w:rPr>
      </w:pPr>
      <w:r w:rsidRPr="009C47CE">
        <w:rPr>
          <w:rFonts w:ascii="Arial" w:hAnsi="Arial" w:cs="Arial"/>
          <w:b/>
          <w:sz w:val="18"/>
          <w:szCs w:val="18"/>
          <w:highlight w:val="yellow"/>
        </w:rPr>
        <w:t>BOLETO AÉREO INTERNACIONAL</w:t>
      </w:r>
    </w:p>
    <w:p w14:paraId="3DBF20F8" w14:textId="00471292" w:rsidR="00B37976" w:rsidRPr="008C1346" w:rsidRDefault="003574A7" w:rsidP="008C1346">
      <w:pPr>
        <w:spacing w:line="276" w:lineRule="auto"/>
        <w:rPr>
          <w:rFonts w:ascii="Arial" w:hAnsi="Arial" w:cs="Arial"/>
          <w:sz w:val="18"/>
          <w:szCs w:val="18"/>
        </w:rPr>
      </w:pPr>
      <w:r>
        <w:rPr>
          <w:rFonts w:ascii="Arial" w:hAnsi="Arial" w:cs="Arial"/>
          <w:sz w:val="18"/>
          <w:szCs w:val="18"/>
        </w:rPr>
        <w:t xml:space="preserve">COMIDAS, </w:t>
      </w:r>
      <w:r w:rsidR="000F0600">
        <w:rPr>
          <w:rFonts w:ascii="Arial" w:hAnsi="Arial" w:cs="Arial"/>
          <w:sz w:val="18"/>
          <w:szCs w:val="18"/>
        </w:rPr>
        <w:t>BEBIDAS</w:t>
      </w:r>
      <w:r>
        <w:rPr>
          <w:rFonts w:ascii="Arial" w:hAnsi="Arial" w:cs="Arial"/>
          <w:sz w:val="18"/>
          <w:szCs w:val="18"/>
        </w:rPr>
        <w:t xml:space="preserve">, </w:t>
      </w:r>
      <w:r w:rsidR="00B37976" w:rsidRPr="008C1346">
        <w:rPr>
          <w:rFonts w:ascii="Arial" w:hAnsi="Arial" w:cs="Arial"/>
          <w:sz w:val="18"/>
          <w:szCs w:val="18"/>
        </w:rPr>
        <w:t>PROPINAS, GASTOS PERSONALES O EXTRAS</w:t>
      </w:r>
    </w:p>
    <w:p w14:paraId="68609745" w14:textId="554D98A0" w:rsidR="00B37976" w:rsidRPr="008C1346" w:rsidRDefault="00B37976" w:rsidP="008C1346">
      <w:pPr>
        <w:tabs>
          <w:tab w:val="left" w:pos="0"/>
        </w:tabs>
        <w:spacing w:line="276" w:lineRule="auto"/>
        <w:ind w:right="566"/>
        <w:outlineLvl w:val="0"/>
        <w:rPr>
          <w:rFonts w:ascii="Arial" w:hAnsi="Arial" w:cs="Arial"/>
          <w:sz w:val="18"/>
          <w:szCs w:val="18"/>
        </w:rPr>
      </w:pPr>
      <w:r w:rsidRPr="008C1346">
        <w:rPr>
          <w:rFonts w:ascii="Arial" w:hAnsi="Arial" w:cs="Arial"/>
          <w:sz w:val="18"/>
          <w:szCs w:val="18"/>
        </w:rPr>
        <w:t xml:space="preserve">EXCURSIONES </w:t>
      </w:r>
      <w:r w:rsidR="00061DD9">
        <w:rPr>
          <w:rFonts w:ascii="Arial" w:hAnsi="Arial" w:cs="Arial"/>
          <w:sz w:val="18"/>
          <w:szCs w:val="18"/>
        </w:rPr>
        <w:t>INDICADAS COMO OPCIONALES</w:t>
      </w:r>
    </w:p>
    <w:p w14:paraId="5C980F5A" w14:textId="77777777" w:rsidR="00B37976" w:rsidRPr="008C1346" w:rsidRDefault="00B37976" w:rsidP="008C1346">
      <w:pPr>
        <w:tabs>
          <w:tab w:val="left" w:pos="0"/>
        </w:tabs>
        <w:spacing w:line="276" w:lineRule="auto"/>
        <w:ind w:right="566"/>
        <w:outlineLvl w:val="0"/>
        <w:rPr>
          <w:rFonts w:ascii="Arial" w:hAnsi="Arial" w:cs="Arial"/>
          <w:sz w:val="18"/>
          <w:szCs w:val="18"/>
        </w:rPr>
      </w:pPr>
      <w:r w:rsidRPr="008C1346">
        <w:rPr>
          <w:rFonts w:ascii="Arial" w:hAnsi="Arial" w:cs="Arial"/>
          <w:sz w:val="18"/>
          <w:szCs w:val="18"/>
        </w:rPr>
        <w:t>TODO ÍTEM NO MENCIONADO COMO INCLUIDO</w:t>
      </w:r>
    </w:p>
    <w:p w14:paraId="5091CF01" w14:textId="77777777" w:rsidR="00B37976" w:rsidRDefault="00B37976" w:rsidP="00B37976">
      <w:pPr>
        <w:tabs>
          <w:tab w:val="left" w:pos="0"/>
        </w:tabs>
        <w:spacing w:line="276" w:lineRule="auto"/>
        <w:ind w:right="566"/>
        <w:outlineLvl w:val="0"/>
        <w:rPr>
          <w:rFonts w:ascii="Arial" w:hAnsi="Arial" w:cs="Arial"/>
          <w:sz w:val="18"/>
          <w:szCs w:val="18"/>
        </w:rPr>
      </w:pPr>
    </w:p>
    <w:p w14:paraId="04BF3501" w14:textId="77777777" w:rsidR="00B37976" w:rsidRDefault="00B37976" w:rsidP="002A4BAA">
      <w:pPr>
        <w:tabs>
          <w:tab w:val="left" w:pos="540"/>
        </w:tabs>
        <w:ind w:left="-426"/>
        <w:rPr>
          <w:rFonts w:ascii="Arial" w:hAnsi="Arial" w:cs="Arial"/>
          <w:b/>
          <w:sz w:val="18"/>
          <w:szCs w:val="18"/>
          <w:u w:val="single"/>
          <w:lang w:val="es-CL"/>
        </w:rPr>
      </w:pPr>
    </w:p>
    <w:p w14:paraId="36612076" w14:textId="77777777" w:rsidR="00A458E5" w:rsidRDefault="00A458E5" w:rsidP="008C1346">
      <w:pPr>
        <w:tabs>
          <w:tab w:val="left" w:pos="540"/>
        </w:tabs>
        <w:ind w:left="-142" w:firstLine="141"/>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055B07">
        <w:rPr>
          <w:rFonts w:ascii="Arial" w:hAnsi="Arial" w:cs="Arial"/>
          <w:b/>
          <w:sz w:val="18"/>
          <w:szCs w:val="18"/>
          <w:u w:val="single"/>
          <w:lang w:val="es-CL"/>
        </w:rPr>
        <w:t>DÓLARES (</w:t>
      </w:r>
      <w:r w:rsidRPr="00A458E5">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14:paraId="47271214" w14:textId="77777777" w:rsidR="00CF7FFC" w:rsidRDefault="00CF7FFC" w:rsidP="008C1346">
      <w:pPr>
        <w:tabs>
          <w:tab w:val="left" w:pos="540"/>
        </w:tabs>
        <w:ind w:left="-142" w:firstLine="141"/>
        <w:rPr>
          <w:rFonts w:ascii="Calibri" w:hAnsi="Calibri"/>
          <w:b/>
          <w:bCs/>
          <w:color w:val="000000"/>
          <w:sz w:val="22"/>
          <w:szCs w:val="22"/>
        </w:rPr>
      </w:pPr>
    </w:p>
    <w:tbl>
      <w:tblPr>
        <w:tblW w:w="10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6"/>
        <w:gridCol w:w="1888"/>
        <w:gridCol w:w="874"/>
        <w:gridCol w:w="953"/>
        <w:gridCol w:w="993"/>
        <w:gridCol w:w="992"/>
        <w:gridCol w:w="1273"/>
      </w:tblGrid>
      <w:tr w:rsidR="005946E7" w:rsidRPr="00494785" w14:paraId="76B513BD" w14:textId="77777777" w:rsidTr="005946E7">
        <w:trPr>
          <w:trHeight w:val="204"/>
        </w:trPr>
        <w:tc>
          <w:tcPr>
            <w:tcW w:w="3656" w:type="dxa"/>
            <w:shd w:val="clear" w:color="auto" w:fill="008000"/>
            <w:noWrap/>
            <w:vAlign w:val="center"/>
            <w:hideMark/>
          </w:tcPr>
          <w:p w14:paraId="77FDC980" w14:textId="475CF8E6" w:rsidR="005946E7" w:rsidRPr="005946E7" w:rsidRDefault="005946E7" w:rsidP="00366246">
            <w:pPr>
              <w:jc w:val="center"/>
              <w:rPr>
                <w:rFonts w:ascii="Arial" w:hAnsi="Arial" w:cs="Arial"/>
                <w:b/>
                <w:bCs/>
                <w:color w:val="FFFFFF"/>
                <w:sz w:val="18"/>
                <w:szCs w:val="18"/>
                <w:lang w:val="es-ES_tradnl"/>
              </w:rPr>
            </w:pPr>
            <w:r w:rsidRPr="005946E7">
              <w:rPr>
                <w:rFonts w:ascii="Arial" w:hAnsi="Arial" w:cs="Arial"/>
                <w:b/>
                <w:bCs/>
                <w:color w:val="FFFFFF"/>
                <w:sz w:val="18"/>
                <w:szCs w:val="18"/>
                <w:lang w:val="es-ES_tradnl"/>
              </w:rPr>
              <w:t>HOTEL</w:t>
            </w:r>
          </w:p>
        </w:tc>
        <w:tc>
          <w:tcPr>
            <w:tcW w:w="1888" w:type="dxa"/>
            <w:shd w:val="clear" w:color="auto" w:fill="008000"/>
            <w:noWrap/>
            <w:vAlign w:val="center"/>
            <w:hideMark/>
          </w:tcPr>
          <w:p w14:paraId="5E28332D" w14:textId="6ECD73C1" w:rsidR="005946E7" w:rsidRPr="005946E7" w:rsidRDefault="005946E7" w:rsidP="00366246">
            <w:pPr>
              <w:jc w:val="center"/>
              <w:rPr>
                <w:rFonts w:ascii="Arial" w:hAnsi="Arial" w:cs="Arial"/>
                <w:b/>
                <w:bCs/>
                <w:color w:val="FFFFFF"/>
                <w:sz w:val="18"/>
                <w:szCs w:val="18"/>
                <w:lang w:val="es-ES_tradnl"/>
              </w:rPr>
            </w:pPr>
            <w:r w:rsidRPr="005946E7">
              <w:rPr>
                <w:rFonts w:ascii="Arial" w:hAnsi="Arial" w:cs="Arial"/>
                <w:b/>
                <w:bCs/>
                <w:color w:val="FFFFFF"/>
                <w:sz w:val="18"/>
                <w:szCs w:val="18"/>
                <w:lang w:val="es-ES_tradnl"/>
              </w:rPr>
              <w:t>VIGENCIA 2020</w:t>
            </w:r>
          </w:p>
        </w:tc>
        <w:tc>
          <w:tcPr>
            <w:tcW w:w="874" w:type="dxa"/>
            <w:shd w:val="clear" w:color="auto" w:fill="008000"/>
            <w:noWrap/>
            <w:vAlign w:val="center"/>
            <w:hideMark/>
          </w:tcPr>
          <w:p w14:paraId="474032F8" w14:textId="2D63D2A9" w:rsidR="005946E7" w:rsidRPr="005946E7" w:rsidRDefault="005946E7" w:rsidP="00366246">
            <w:pPr>
              <w:jc w:val="center"/>
              <w:rPr>
                <w:rFonts w:ascii="Arial" w:hAnsi="Arial" w:cs="Arial"/>
                <w:b/>
                <w:bCs/>
                <w:color w:val="FFFFFF"/>
                <w:sz w:val="18"/>
                <w:szCs w:val="18"/>
                <w:lang w:val="es-ES_tradnl"/>
              </w:rPr>
            </w:pPr>
            <w:r w:rsidRPr="005946E7">
              <w:rPr>
                <w:rFonts w:ascii="Arial" w:hAnsi="Arial" w:cs="Arial"/>
                <w:b/>
                <w:bCs/>
                <w:color w:val="FFFFFF"/>
                <w:sz w:val="18"/>
                <w:szCs w:val="18"/>
                <w:lang w:val="es-ES_tradnl"/>
              </w:rPr>
              <w:t>SINGLE</w:t>
            </w:r>
          </w:p>
        </w:tc>
        <w:tc>
          <w:tcPr>
            <w:tcW w:w="953" w:type="dxa"/>
            <w:shd w:val="clear" w:color="auto" w:fill="008000"/>
            <w:noWrap/>
            <w:vAlign w:val="center"/>
            <w:hideMark/>
          </w:tcPr>
          <w:p w14:paraId="04F023F9" w14:textId="2123E2FC" w:rsidR="005946E7" w:rsidRPr="005946E7" w:rsidRDefault="005946E7" w:rsidP="00366246">
            <w:pPr>
              <w:jc w:val="center"/>
              <w:rPr>
                <w:rFonts w:ascii="Arial" w:hAnsi="Arial" w:cs="Arial"/>
                <w:b/>
                <w:bCs/>
                <w:color w:val="FFFFFF"/>
                <w:sz w:val="18"/>
                <w:szCs w:val="18"/>
                <w:lang w:val="es-ES_tradnl"/>
              </w:rPr>
            </w:pPr>
            <w:r w:rsidRPr="005946E7">
              <w:rPr>
                <w:rFonts w:ascii="Arial" w:hAnsi="Arial" w:cs="Arial"/>
                <w:b/>
                <w:bCs/>
                <w:color w:val="FFFFFF"/>
                <w:sz w:val="18"/>
                <w:szCs w:val="18"/>
                <w:lang w:val="es-ES_tradnl"/>
              </w:rPr>
              <w:t>DOBLE</w:t>
            </w:r>
          </w:p>
        </w:tc>
        <w:tc>
          <w:tcPr>
            <w:tcW w:w="993" w:type="dxa"/>
            <w:shd w:val="clear" w:color="auto" w:fill="008000"/>
            <w:noWrap/>
            <w:vAlign w:val="center"/>
            <w:hideMark/>
          </w:tcPr>
          <w:p w14:paraId="0BA0ACB3" w14:textId="206E872A" w:rsidR="005946E7" w:rsidRPr="005946E7" w:rsidRDefault="005946E7" w:rsidP="00366246">
            <w:pPr>
              <w:jc w:val="center"/>
              <w:rPr>
                <w:rFonts w:ascii="Arial" w:hAnsi="Arial" w:cs="Arial"/>
                <w:b/>
                <w:bCs/>
                <w:color w:val="FFFFFF"/>
                <w:sz w:val="18"/>
                <w:szCs w:val="18"/>
                <w:lang w:val="es-ES_tradnl"/>
              </w:rPr>
            </w:pPr>
            <w:r w:rsidRPr="005946E7">
              <w:rPr>
                <w:rFonts w:ascii="Arial" w:hAnsi="Arial" w:cs="Arial"/>
                <w:b/>
                <w:bCs/>
                <w:color w:val="FFFFFF"/>
                <w:sz w:val="18"/>
                <w:szCs w:val="18"/>
                <w:lang w:val="es-ES_tradnl"/>
              </w:rPr>
              <w:t>TRIPLE</w:t>
            </w:r>
          </w:p>
        </w:tc>
        <w:tc>
          <w:tcPr>
            <w:tcW w:w="992" w:type="dxa"/>
            <w:shd w:val="clear" w:color="auto" w:fill="008000"/>
            <w:noWrap/>
            <w:vAlign w:val="center"/>
            <w:hideMark/>
          </w:tcPr>
          <w:p w14:paraId="2E0E0D12" w14:textId="62905E73" w:rsidR="005946E7" w:rsidRPr="005946E7" w:rsidRDefault="005946E7" w:rsidP="00366246">
            <w:pPr>
              <w:jc w:val="center"/>
              <w:rPr>
                <w:rFonts w:ascii="Arial" w:hAnsi="Arial" w:cs="Arial"/>
                <w:b/>
                <w:bCs/>
                <w:color w:val="FFFFFF"/>
                <w:sz w:val="18"/>
                <w:szCs w:val="18"/>
                <w:lang w:val="es-ES_tradnl"/>
              </w:rPr>
            </w:pPr>
            <w:r>
              <w:rPr>
                <w:rFonts w:ascii="Arial" w:hAnsi="Arial" w:cs="Arial"/>
                <w:b/>
                <w:bCs/>
                <w:color w:val="FFFFFF"/>
                <w:sz w:val="18"/>
                <w:szCs w:val="18"/>
                <w:lang w:val="es-ES_tradnl"/>
              </w:rPr>
              <w:t>NIÑO</w:t>
            </w:r>
          </w:p>
        </w:tc>
        <w:tc>
          <w:tcPr>
            <w:tcW w:w="1273" w:type="dxa"/>
            <w:shd w:val="clear" w:color="auto" w:fill="008000"/>
          </w:tcPr>
          <w:p w14:paraId="6C182E4C" w14:textId="276A6128" w:rsidR="005946E7" w:rsidRPr="005946E7" w:rsidRDefault="005946E7" w:rsidP="00366246">
            <w:pPr>
              <w:jc w:val="center"/>
              <w:rPr>
                <w:rFonts w:ascii="Arial" w:hAnsi="Arial" w:cs="Arial"/>
                <w:b/>
                <w:bCs/>
                <w:color w:val="FFFFFF"/>
                <w:sz w:val="18"/>
                <w:szCs w:val="18"/>
                <w:lang w:val="es-ES_tradnl"/>
              </w:rPr>
            </w:pPr>
            <w:r w:rsidRPr="005946E7">
              <w:rPr>
                <w:rFonts w:ascii="Arial" w:hAnsi="Arial" w:cs="Arial"/>
                <w:b/>
                <w:bCs/>
                <w:color w:val="FFFFFF"/>
                <w:sz w:val="18"/>
                <w:szCs w:val="18"/>
                <w:lang w:val="es-ES_tradnl"/>
              </w:rPr>
              <w:t>POLÍTICA DE NIÑO</w:t>
            </w:r>
          </w:p>
        </w:tc>
      </w:tr>
      <w:tr w:rsidR="005946E7" w:rsidRPr="00494785" w14:paraId="1DAE0C9F" w14:textId="77777777" w:rsidTr="005946E7">
        <w:trPr>
          <w:trHeight w:val="339"/>
        </w:trPr>
        <w:tc>
          <w:tcPr>
            <w:tcW w:w="3656" w:type="dxa"/>
            <w:vMerge w:val="restart"/>
            <w:shd w:val="clear" w:color="auto" w:fill="auto"/>
            <w:noWrap/>
            <w:vAlign w:val="center"/>
          </w:tcPr>
          <w:p w14:paraId="1BC33CDD" w14:textId="557A5CBB" w:rsidR="005946E7" w:rsidRPr="005946E7" w:rsidRDefault="005946E7" w:rsidP="00366246">
            <w:pPr>
              <w:rPr>
                <w:rFonts w:ascii="Arial" w:hAnsi="Arial" w:cs="Arial"/>
                <w:sz w:val="20"/>
                <w:szCs w:val="20"/>
                <w:lang w:val="en-US"/>
              </w:rPr>
            </w:pPr>
            <w:r w:rsidRPr="005946E7">
              <w:rPr>
                <w:rFonts w:ascii="Arial" w:hAnsi="Arial" w:cs="Arial"/>
                <w:b/>
                <w:sz w:val="20"/>
                <w:szCs w:val="20"/>
                <w:lang w:val="en-US"/>
              </w:rPr>
              <w:t>JOAO PESSOA:</w:t>
            </w:r>
            <w:r w:rsidRPr="005946E7">
              <w:rPr>
                <w:rFonts w:ascii="Arial" w:hAnsi="Arial" w:cs="Arial"/>
                <w:sz w:val="20"/>
                <w:szCs w:val="20"/>
                <w:lang w:val="en-US"/>
              </w:rPr>
              <w:t xml:space="preserve"> NORD CLASS CABO BRANCO</w:t>
            </w:r>
          </w:p>
          <w:p w14:paraId="2C029FDC" w14:textId="3F61D8C6" w:rsidR="005946E7" w:rsidRPr="005946E7" w:rsidRDefault="005946E7" w:rsidP="00366246">
            <w:pPr>
              <w:rPr>
                <w:rFonts w:ascii="Arial" w:hAnsi="Arial" w:cs="Arial"/>
                <w:sz w:val="20"/>
                <w:szCs w:val="20"/>
                <w:lang w:val="es-ES_tradnl"/>
              </w:rPr>
            </w:pPr>
            <w:r w:rsidRPr="005946E7">
              <w:rPr>
                <w:rFonts w:ascii="Arial" w:hAnsi="Arial" w:cs="Arial"/>
                <w:b/>
                <w:sz w:val="20"/>
                <w:szCs w:val="20"/>
                <w:lang w:val="es-ES_tradnl"/>
              </w:rPr>
              <w:t>PIPA:</w:t>
            </w:r>
            <w:r w:rsidRPr="005946E7">
              <w:rPr>
                <w:rFonts w:ascii="Arial" w:hAnsi="Arial" w:cs="Arial"/>
                <w:sz w:val="20"/>
                <w:szCs w:val="20"/>
                <w:lang w:val="es-ES_tradnl"/>
              </w:rPr>
              <w:t xml:space="preserve"> VARANDAS MAR DE PIPA</w:t>
            </w:r>
          </w:p>
        </w:tc>
        <w:tc>
          <w:tcPr>
            <w:tcW w:w="1888" w:type="dxa"/>
            <w:shd w:val="clear" w:color="auto" w:fill="auto"/>
            <w:noWrap/>
            <w:vAlign w:val="center"/>
          </w:tcPr>
          <w:p w14:paraId="7BBB8FE3" w14:textId="6F6EF9B6" w:rsidR="005946E7" w:rsidRPr="005946E7" w:rsidRDefault="005946E7" w:rsidP="00366246">
            <w:pPr>
              <w:jc w:val="center"/>
              <w:rPr>
                <w:rFonts w:ascii="Arial" w:hAnsi="Arial" w:cs="Arial"/>
                <w:sz w:val="18"/>
                <w:szCs w:val="18"/>
              </w:rPr>
            </w:pPr>
            <w:r w:rsidRPr="005946E7">
              <w:rPr>
                <w:rFonts w:ascii="Arial" w:hAnsi="Arial" w:cs="Arial"/>
                <w:sz w:val="18"/>
                <w:szCs w:val="18"/>
              </w:rPr>
              <w:t>10 ENE A 25 FEB</w:t>
            </w:r>
          </w:p>
        </w:tc>
        <w:tc>
          <w:tcPr>
            <w:tcW w:w="874" w:type="dxa"/>
            <w:shd w:val="clear" w:color="auto" w:fill="auto"/>
            <w:noWrap/>
            <w:vAlign w:val="center"/>
          </w:tcPr>
          <w:p w14:paraId="658BF6EA" w14:textId="26F26081" w:rsidR="005946E7" w:rsidRPr="005946E7" w:rsidRDefault="005946E7" w:rsidP="00366246">
            <w:pPr>
              <w:jc w:val="center"/>
              <w:rPr>
                <w:rFonts w:ascii="Arial" w:hAnsi="Arial" w:cs="Arial"/>
                <w:sz w:val="18"/>
                <w:szCs w:val="18"/>
              </w:rPr>
            </w:pPr>
            <w:r w:rsidRPr="005946E7">
              <w:rPr>
                <w:rFonts w:ascii="Arial" w:hAnsi="Arial" w:cs="Arial"/>
                <w:sz w:val="18"/>
                <w:szCs w:val="18"/>
              </w:rPr>
              <w:t>1.292</w:t>
            </w:r>
          </w:p>
        </w:tc>
        <w:tc>
          <w:tcPr>
            <w:tcW w:w="953" w:type="dxa"/>
            <w:shd w:val="clear" w:color="auto" w:fill="auto"/>
            <w:noWrap/>
            <w:vAlign w:val="center"/>
          </w:tcPr>
          <w:p w14:paraId="458C6E29" w14:textId="603913D0" w:rsidR="005946E7" w:rsidRPr="005946E7" w:rsidRDefault="005946E7" w:rsidP="00366246">
            <w:pPr>
              <w:jc w:val="center"/>
              <w:rPr>
                <w:rFonts w:ascii="Arial" w:hAnsi="Arial" w:cs="Arial"/>
                <w:sz w:val="18"/>
                <w:szCs w:val="18"/>
              </w:rPr>
            </w:pPr>
            <w:r w:rsidRPr="005946E7">
              <w:rPr>
                <w:rFonts w:ascii="Arial" w:hAnsi="Arial" w:cs="Arial"/>
                <w:sz w:val="18"/>
                <w:szCs w:val="18"/>
              </w:rPr>
              <w:t>684</w:t>
            </w:r>
          </w:p>
        </w:tc>
        <w:tc>
          <w:tcPr>
            <w:tcW w:w="993" w:type="dxa"/>
            <w:shd w:val="clear" w:color="auto" w:fill="auto"/>
            <w:noWrap/>
            <w:vAlign w:val="center"/>
          </w:tcPr>
          <w:p w14:paraId="376AFE1A" w14:textId="62EDB7B6" w:rsidR="005946E7" w:rsidRPr="005946E7" w:rsidRDefault="005946E7" w:rsidP="00366246">
            <w:pPr>
              <w:jc w:val="center"/>
              <w:rPr>
                <w:rFonts w:ascii="Arial" w:hAnsi="Arial" w:cs="Arial"/>
                <w:sz w:val="18"/>
                <w:szCs w:val="18"/>
              </w:rPr>
            </w:pPr>
            <w:r w:rsidRPr="005946E7">
              <w:rPr>
                <w:rFonts w:ascii="Arial" w:hAnsi="Arial" w:cs="Arial"/>
                <w:sz w:val="18"/>
                <w:szCs w:val="18"/>
              </w:rPr>
              <w:t>625</w:t>
            </w:r>
          </w:p>
        </w:tc>
        <w:tc>
          <w:tcPr>
            <w:tcW w:w="992" w:type="dxa"/>
            <w:shd w:val="clear" w:color="auto" w:fill="auto"/>
            <w:noWrap/>
            <w:vAlign w:val="center"/>
          </w:tcPr>
          <w:p w14:paraId="1EA2F1CE" w14:textId="288ADC37" w:rsidR="005946E7" w:rsidRPr="005946E7" w:rsidRDefault="005946E7" w:rsidP="00366246">
            <w:pPr>
              <w:jc w:val="center"/>
              <w:rPr>
                <w:rFonts w:ascii="Arial" w:hAnsi="Arial" w:cs="Arial"/>
                <w:sz w:val="18"/>
                <w:szCs w:val="18"/>
              </w:rPr>
            </w:pPr>
            <w:r w:rsidRPr="005946E7">
              <w:rPr>
                <w:rFonts w:ascii="Arial" w:hAnsi="Arial" w:cs="Arial"/>
                <w:sz w:val="18"/>
                <w:szCs w:val="18"/>
              </w:rPr>
              <w:t>311</w:t>
            </w:r>
          </w:p>
        </w:tc>
        <w:tc>
          <w:tcPr>
            <w:tcW w:w="1273" w:type="dxa"/>
            <w:vMerge w:val="restart"/>
            <w:vAlign w:val="center"/>
          </w:tcPr>
          <w:p w14:paraId="6C2334D0" w14:textId="60597180" w:rsidR="005946E7" w:rsidRPr="005946E7" w:rsidRDefault="005946E7" w:rsidP="00366246">
            <w:pPr>
              <w:jc w:val="center"/>
              <w:rPr>
                <w:rFonts w:ascii="Arial" w:hAnsi="Arial" w:cs="Arial"/>
                <w:sz w:val="18"/>
                <w:szCs w:val="18"/>
                <w:lang w:val="es-ES_tradnl"/>
              </w:rPr>
            </w:pPr>
            <w:r w:rsidRPr="005946E7">
              <w:rPr>
                <w:rFonts w:ascii="Arial" w:hAnsi="Arial" w:cs="Arial"/>
                <w:sz w:val="18"/>
                <w:szCs w:val="18"/>
                <w:lang w:val="es-ES_tradnl"/>
              </w:rPr>
              <w:t>HASTA 6 AÑOS</w:t>
            </w:r>
          </w:p>
        </w:tc>
      </w:tr>
      <w:tr w:rsidR="005946E7" w:rsidRPr="00494785" w14:paraId="7F5EA895" w14:textId="77777777" w:rsidTr="005946E7">
        <w:trPr>
          <w:trHeight w:val="339"/>
        </w:trPr>
        <w:tc>
          <w:tcPr>
            <w:tcW w:w="3656" w:type="dxa"/>
            <w:vMerge/>
            <w:shd w:val="clear" w:color="auto" w:fill="auto"/>
            <w:noWrap/>
            <w:vAlign w:val="center"/>
          </w:tcPr>
          <w:p w14:paraId="3926E962" w14:textId="77777777" w:rsidR="005946E7" w:rsidRPr="005946E7" w:rsidRDefault="005946E7" w:rsidP="00366246">
            <w:pPr>
              <w:rPr>
                <w:rFonts w:ascii="Arial" w:hAnsi="Arial" w:cs="Arial"/>
                <w:b/>
                <w:sz w:val="20"/>
                <w:szCs w:val="20"/>
                <w:lang w:val="es-ES_tradnl"/>
              </w:rPr>
            </w:pPr>
          </w:p>
        </w:tc>
        <w:tc>
          <w:tcPr>
            <w:tcW w:w="1888" w:type="dxa"/>
            <w:shd w:val="clear" w:color="auto" w:fill="auto"/>
            <w:noWrap/>
            <w:vAlign w:val="center"/>
          </w:tcPr>
          <w:p w14:paraId="24D4223B" w14:textId="3864D04F" w:rsidR="005946E7" w:rsidRPr="005946E7" w:rsidRDefault="005946E7" w:rsidP="00366246">
            <w:pPr>
              <w:jc w:val="center"/>
              <w:rPr>
                <w:rFonts w:ascii="Arial" w:hAnsi="Arial" w:cs="Arial"/>
                <w:sz w:val="18"/>
                <w:szCs w:val="18"/>
              </w:rPr>
            </w:pPr>
            <w:r w:rsidRPr="005946E7">
              <w:rPr>
                <w:rFonts w:ascii="Arial" w:hAnsi="Arial" w:cs="Arial"/>
                <w:sz w:val="18"/>
                <w:szCs w:val="18"/>
              </w:rPr>
              <w:t>26 FEB A 02 ABR</w:t>
            </w:r>
          </w:p>
        </w:tc>
        <w:tc>
          <w:tcPr>
            <w:tcW w:w="874" w:type="dxa"/>
            <w:shd w:val="clear" w:color="auto" w:fill="auto"/>
            <w:noWrap/>
            <w:vAlign w:val="center"/>
          </w:tcPr>
          <w:p w14:paraId="7931EBCD" w14:textId="7EDD233D" w:rsidR="005946E7" w:rsidRPr="005946E7" w:rsidRDefault="005946E7" w:rsidP="00366246">
            <w:pPr>
              <w:jc w:val="center"/>
              <w:rPr>
                <w:rFonts w:ascii="Arial" w:hAnsi="Arial" w:cs="Arial"/>
                <w:sz w:val="18"/>
                <w:szCs w:val="18"/>
              </w:rPr>
            </w:pPr>
            <w:r w:rsidRPr="005946E7">
              <w:rPr>
                <w:rFonts w:ascii="Arial" w:hAnsi="Arial" w:cs="Arial"/>
                <w:sz w:val="18"/>
                <w:szCs w:val="18"/>
              </w:rPr>
              <w:t>1.078</w:t>
            </w:r>
          </w:p>
        </w:tc>
        <w:tc>
          <w:tcPr>
            <w:tcW w:w="953" w:type="dxa"/>
            <w:shd w:val="clear" w:color="auto" w:fill="auto"/>
            <w:noWrap/>
            <w:vAlign w:val="center"/>
          </w:tcPr>
          <w:p w14:paraId="0B30046C" w14:textId="33A276D0" w:rsidR="005946E7" w:rsidRPr="005946E7" w:rsidRDefault="005946E7" w:rsidP="00366246">
            <w:pPr>
              <w:jc w:val="center"/>
              <w:rPr>
                <w:rFonts w:ascii="Arial" w:hAnsi="Arial" w:cs="Arial"/>
                <w:sz w:val="18"/>
                <w:szCs w:val="18"/>
              </w:rPr>
            </w:pPr>
            <w:r w:rsidRPr="005946E7">
              <w:rPr>
                <w:rFonts w:ascii="Arial" w:hAnsi="Arial" w:cs="Arial"/>
                <w:sz w:val="18"/>
                <w:szCs w:val="18"/>
              </w:rPr>
              <w:t>576</w:t>
            </w:r>
          </w:p>
        </w:tc>
        <w:tc>
          <w:tcPr>
            <w:tcW w:w="993" w:type="dxa"/>
            <w:shd w:val="clear" w:color="auto" w:fill="auto"/>
            <w:noWrap/>
            <w:vAlign w:val="center"/>
          </w:tcPr>
          <w:p w14:paraId="4C265AE8" w14:textId="0853DA4B" w:rsidR="005946E7" w:rsidRPr="005946E7" w:rsidRDefault="005946E7" w:rsidP="00366246">
            <w:pPr>
              <w:jc w:val="center"/>
              <w:rPr>
                <w:rFonts w:ascii="Arial" w:hAnsi="Arial" w:cs="Arial"/>
                <w:sz w:val="18"/>
                <w:szCs w:val="18"/>
              </w:rPr>
            </w:pPr>
            <w:r w:rsidRPr="005946E7">
              <w:rPr>
                <w:rFonts w:ascii="Arial" w:hAnsi="Arial" w:cs="Arial"/>
                <w:sz w:val="18"/>
                <w:szCs w:val="18"/>
              </w:rPr>
              <w:t>529</w:t>
            </w:r>
          </w:p>
        </w:tc>
        <w:tc>
          <w:tcPr>
            <w:tcW w:w="992" w:type="dxa"/>
            <w:shd w:val="clear" w:color="auto" w:fill="auto"/>
            <w:noWrap/>
            <w:vAlign w:val="center"/>
          </w:tcPr>
          <w:p w14:paraId="767A4E8B" w14:textId="1734B10A" w:rsidR="005946E7" w:rsidRPr="005946E7" w:rsidRDefault="005946E7" w:rsidP="00366246">
            <w:pPr>
              <w:jc w:val="center"/>
              <w:rPr>
                <w:rFonts w:ascii="Arial" w:hAnsi="Arial" w:cs="Arial"/>
                <w:sz w:val="18"/>
                <w:szCs w:val="18"/>
              </w:rPr>
            </w:pPr>
            <w:r w:rsidRPr="005946E7">
              <w:rPr>
                <w:rFonts w:ascii="Arial" w:hAnsi="Arial" w:cs="Arial"/>
                <w:sz w:val="18"/>
                <w:szCs w:val="18"/>
              </w:rPr>
              <w:t>311</w:t>
            </w:r>
          </w:p>
        </w:tc>
        <w:tc>
          <w:tcPr>
            <w:tcW w:w="1273" w:type="dxa"/>
            <w:vMerge/>
            <w:vAlign w:val="center"/>
          </w:tcPr>
          <w:p w14:paraId="4D2429A6" w14:textId="77777777" w:rsidR="005946E7" w:rsidRPr="005946E7" w:rsidRDefault="005946E7" w:rsidP="00366246">
            <w:pPr>
              <w:jc w:val="center"/>
              <w:rPr>
                <w:rFonts w:ascii="Arial" w:hAnsi="Arial" w:cs="Arial"/>
                <w:sz w:val="18"/>
                <w:szCs w:val="18"/>
                <w:lang w:val="es-ES_tradnl"/>
              </w:rPr>
            </w:pPr>
          </w:p>
        </w:tc>
      </w:tr>
      <w:tr w:rsidR="005946E7" w:rsidRPr="00494785" w14:paraId="7A71477E" w14:textId="77777777" w:rsidTr="005946E7">
        <w:trPr>
          <w:trHeight w:val="339"/>
        </w:trPr>
        <w:tc>
          <w:tcPr>
            <w:tcW w:w="3656" w:type="dxa"/>
            <w:vMerge/>
            <w:shd w:val="clear" w:color="auto" w:fill="auto"/>
            <w:noWrap/>
            <w:vAlign w:val="center"/>
          </w:tcPr>
          <w:p w14:paraId="6D764FD1" w14:textId="77777777" w:rsidR="005946E7" w:rsidRPr="005946E7" w:rsidRDefault="005946E7" w:rsidP="00366246">
            <w:pPr>
              <w:rPr>
                <w:rFonts w:ascii="Arial" w:hAnsi="Arial" w:cs="Arial"/>
                <w:b/>
                <w:sz w:val="20"/>
                <w:szCs w:val="20"/>
                <w:lang w:val="es-ES_tradnl"/>
              </w:rPr>
            </w:pPr>
          </w:p>
        </w:tc>
        <w:tc>
          <w:tcPr>
            <w:tcW w:w="1888" w:type="dxa"/>
            <w:shd w:val="clear" w:color="auto" w:fill="auto"/>
            <w:noWrap/>
            <w:vAlign w:val="center"/>
          </w:tcPr>
          <w:p w14:paraId="6EE0F025" w14:textId="3955FE27" w:rsidR="005946E7" w:rsidRPr="005946E7" w:rsidRDefault="005946E7" w:rsidP="00366246">
            <w:pPr>
              <w:jc w:val="center"/>
              <w:rPr>
                <w:rFonts w:ascii="Arial" w:hAnsi="Arial" w:cs="Arial"/>
                <w:sz w:val="18"/>
                <w:szCs w:val="18"/>
              </w:rPr>
            </w:pPr>
            <w:r w:rsidRPr="005946E7">
              <w:rPr>
                <w:rFonts w:ascii="Arial" w:hAnsi="Arial" w:cs="Arial"/>
                <w:sz w:val="18"/>
                <w:szCs w:val="18"/>
              </w:rPr>
              <w:t>03 ABR A 11 ABR</w:t>
            </w:r>
          </w:p>
        </w:tc>
        <w:tc>
          <w:tcPr>
            <w:tcW w:w="874" w:type="dxa"/>
            <w:shd w:val="clear" w:color="auto" w:fill="auto"/>
            <w:noWrap/>
            <w:vAlign w:val="center"/>
          </w:tcPr>
          <w:p w14:paraId="4669B8F2" w14:textId="3BCF6512" w:rsidR="005946E7" w:rsidRPr="005946E7" w:rsidRDefault="005946E7" w:rsidP="00366246">
            <w:pPr>
              <w:jc w:val="center"/>
              <w:rPr>
                <w:rFonts w:ascii="Arial" w:hAnsi="Arial" w:cs="Arial"/>
                <w:sz w:val="18"/>
                <w:szCs w:val="18"/>
              </w:rPr>
            </w:pPr>
            <w:r w:rsidRPr="005946E7">
              <w:rPr>
                <w:rFonts w:ascii="Arial" w:hAnsi="Arial" w:cs="Arial"/>
                <w:sz w:val="18"/>
                <w:szCs w:val="18"/>
              </w:rPr>
              <w:t>1.176</w:t>
            </w:r>
          </w:p>
        </w:tc>
        <w:tc>
          <w:tcPr>
            <w:tcW w:w="953" w:type="dxa"/>
            <w:shd w:val="clear" w:color="auto" w:fill="auto"/>
            <w:noWrap/>
            <w:vAlign w:val="center"/>
          </w:tcPr>
          <w:p w14:paraId="60E8FF58" w14:textId="2A9A9ED0" w:rsidR="005946E7" w:rsidRPr="005946E7" w:rsidRDefault="005946E7" w:rsidP="00366246">
            <w:pPr>
              <w:jc w:val="center"/>
              <w:rPr>
                <w:rFonts w:ascii="Arial" w:hAnsi="Arial" w:cs="Arial"/>
                <w:sz w:val="18"/>
                <w:szCs w:val="18"/>
              </w:rPr>
            </w:pPr>
            <w:r w:rsidRPr="005946E7">
              <w:rPr>
                <w:rFonts w:ascii="Arial" w:hAnsi="Arial" w:cs="Arial"/>
                <w:sz w:val="18"/>
                <w:szCs w:val="18"/>
              </w:rPr>
              <w:t>626</w:t>
            </w:r>
          </w:p>
        </w:tc>
        <w:tc>
          <w:tcPr>
            <w:tcW w:w="993" w:type="dxa"/>
            <w:shd w:val="clear" w:color="auto" w:fill="auto"/>
            <w:noWrap/>
            <w:vAlign w:val="center"/>
          </w:tcPr>
          <w:p w14:paraId="6598AE3B" w14:textId="7B0D0C51" w:rsidR="005946E7" w:rsidRPr="005946E7" w:rsidRDefault="005946E7" w:rsidP="00366246">
            <w:pPr>
              <w:jc w:val="center"/>
              <w:rPr>
                <w:rFonts w:ascii="Arial" w:hAnsi="Arial" w:cs="Arial"/>
                <w:sz w:val="18"/>
                <w:szCs w:val="18"/>
              </w:rPr>
            </w:pPr>
            <w:r w:rsidRPr="005946E7">
              <w:rPr>
                <w:rFonts w:ascii="Arial" w:hAnsi="Arial" w:cs="Arial"/>
                <w:sz w:val="18"/>
                <w:szCs w:val="18"/>
              </w:rPr>
              <w:t>570</w:t>
            </w:r>
          </w:p>
        </w:tc>
        <w:tc>
          <w:tcPr>
            <w:tcW w:w="992" w:type="dxa"/>
            <w:shd w:val="clear" w:color="auto" w:fill="auto"/>
            <w:noWrap/>
            <w:vAlign w:val="center"/>
          </w:tcPr>
          <w:p w14:paraId="2D60F06A" w14:textId="6000A757" w:rsidR="005946E7" w:rsidRPr="005946E7" w:rsidRDefault="005946E7" w:rsidP="00366246">
            <w:pPr>
              <w:jc w:val="center"/>
              <w:rPr>
                <w:rFonts w:ascii="Arial" w:hAnsi="Arial" w:cs="Arial"/>
                <w:sz w:val="18"/>
                <w:szCs w:val="18"/>
              </w:rPr>
            </w:pPr>
            <w:r w:rsidRPr="005946E7">
              <w:rPr>
                <w:rFonts w:ascii="Arial" w:hAnsi="Arial" w:cs="Arial"/>
                <w:sz w:val="18"/>
                <w:szCs w:val="18"/>
              </w:rPr>
              <w:t>311</w:t>
            </w:r>
          </w:p>
        </w:tc>
        <w:tc>
          <w:tcPr>
            <w:tcW w:w="1273" w:type="dxa"/>
            <w:vMerge/>
            <w:vAlign w:val="center"/>
          </w:tcPr>
          <w:p w14:paraId="7AF3EA52" w14:textId="77777777" w:rsidR="005946E7" w:rsidRPr="005946E7" w:rsidRDefault="005946E7" w:rsidP="00366246">
            <w:pPr>
              <w:jc w:val="center"/>
              <w:rPr>
                <w:rFonts w:ascii="Arial" w:hAnsi="Arial" w:cs="Arial"/>
                <w:sz w:val="18"/>
                <w:szCs w:val="18"/>
                <w:lang w:val="es-ES_tradnl"/>
              </w:rPr>
            </w:pPr>
          </w:p>
        </w:tc>
      </w:tr>
      <w:tr w:rsidR="005946E7" w:rsidRPr="00494785" w14:paraId="55A46F50" w14:textId="77777777" w:rsidTr="005946E7">
        <w:trPr>
          <w:trHeight w:val="339"/>
        </w:trPr>
        <w:tc>
          <w:tcPr>
            <w:tcW w:w="3656" w:type="dxa"/>
            <w:vMerge/>
            <w:shd w:val="clear" w:color="auto" w:fill="auto"/>
            <w:noWrap/>
            <w:vAlign w:val="center"/>
          </w:tcPr>
          <w:p w14:paraId="66D0A8C7" w14:textId="77777777" w:rsidR="005946E7" w:rsidRPr="005946E7" w:rsidRDefault="005946E7" w:rsidP="00366246">
            <w:pPr>
              <w:rPr>
                <w:rFonts w:ascii="Arial" w:hAnsi="Arial" w:cs="Arial"/>
                <w:b/>
                <w:sz w:val="20"/>
                <w:szCs w:val="20"/>
                <w:lang w:val="es-ES_tradnl"/>
              </w:rPr>
            </w:pPr>
          </w:p>
        </w:tc>
        <w:tc>
          <w:tcPr>
            <w:tcW w:w="1888" w:type="dxa"/>
            <w:shd w:val="clear" w:color="auto" w:fill="auto"/>
            <w:noWrap/>
            <w:vAlign w:val="center"/>
          </w:tcPr>
          <w:p w14:paraId="6DE7CBCF" w14:textId="41390F40" w:rsidR="005946E7" w:rsidRPr="005946E7" w:rsidRDefault="005946E7" w:rsidP="00366246">
            <w:pPr>
              <w:jc w:val="center"/>
              <w:rPr>
                <w:rFonts w:ascii="Arial" w:hAnsi="Arial" w:cs="Arial"/>
                <w:sz w:val="18"/>
                <w:szCs w:val="18"/>
              </w:rPr>
            </w:pPr>
            <w:r w:rsidRPr="005946E7">
              <w:rPr>
                <w:rFonts w:ascii="Arial" w:hAnsi="Arial" w:cs="Arial"/>
                <w:sz w:val="18"/>
                <w:szCs w:val="18"/>
              </w:rPr>
              <w:t>12 ABR A 12 OCT</w:t>
            </w:r>
          </w:p>
        </w:tc>
        <w:tc>
          <w:tcPr>
            <w:tcW w:w="874" w:type="dxa"/>
            <w:shd w:val="clear" w:color="auto" w:fill="auto"/>
            <w:noWrap/>
            <w:vAlign w:val="center"/>
          </w:tcPr>
          <w:p w14:paraId="7082A527" w14:textId="4AF49986" w:rsidR="005946E7" w:rsidRPr="005946E7" w:rsidRDefault="005946E7" w:rsidP="00366246">
            <w:pPr>
              <w:jc w:val="center"/>
              <w:rPr>
                <w:rFonts w:ascii="Arial" w:hAnsi="Arial" w:cs="Arial"/>
                <w:sz w:val="18"/>
                <w:szCs w:val="18"/>
              </w:rPr>
            </w:pPr>
            <w:r w:rsidRPr="005946E7">
              <w:rPr>
                <w:rFonts w:ascii="Arial" w:hAnsi="Arial" w:cs="Arial"/>
                <w:sz w:val="18"/>
                <w:szCs w:val="18"/>
              </w:rPr>
              <w:t>1.078</w:t>
            </w:r>
          </w:p>
        </w:tc>
        <w:tc>
          <w:tcPr>
            <w:tcW w:w="953" w:type="dxa"/>
            <w:shd w:val="clear" w:color="auto" w:fill="auto"/>
            <w:noWrap/>
            <w:vAlign w:val="center"/>
          </w:tcPr>
          <w:p w14:paraId="5F06CB2B" w14:textId="6E558388" w:rsidR="005946E7" w:rsidRPr="005946E7" w:rsidRDefault="005946E7" w:rsidP="00366246">
            <w:pPr>
              <w:jc w:val="center"/>
              <w:rPr>
                <w:rFonts w:ascii="Arial" w:hAnsi="Arial" w:cs="Arial"/>
                <w:sz w:val="18"/>
                <w:szCs w:val="18"/>
              </w:rPr>
            </w:pPr>
            <w:r w:rsidRPr="005946E7">
              <w:rPr>
                <w:rFonts w:ascii="Arial" w:hAnsi="Arial" w:cs="Arial"/>
                <w:sz w:val="18"/>
                <w:szCs w:val="18"/>
              </w:rPr>
              <w:t>576</w:t>
            </w:r>
          </w:p>
        </w:tc>
        <w:tc>
          <w:tcPr>
            <w:tcW w:w="993" w:type="dxa"/>
            <w:shd w:val="clear" w:color="auto" w:fill="auto"/>
            <w:noWrap/>
            <w:vAlign w:val="center"/>
          </w:tcPr>
          <w:p w14:paraId="22AD1028" w14:textId="671E5187" w:rsidR="005946E7" w:rsidRPr="005946E7" w:rsidRDefault="005946E7" w:rsidP="00366246">
            <w:pPr>
              <w:jc w:val="center"/>
              <w:rPr>
                <w:rFonts w:ascii="Arial" w:hAnsi="Arial" w:cs="Arial"/>
                <w:sz w:val="18"/>
                <w:szCs w:val="18"/>
              </w:rPr>
            </w:pPr>
            <w:r w:rsidRPr="005946E7">
              <w:rPr>
                <w:rFonts w:ascii="Arial" w:hAnsi="Arial" w:cs="Arial"/>
                <w:sz w:val="18"/>
                <w:szCs w:val="18"/>
              </w:rPr>
              <w:t>529</w:t>
            </w:r>
          </w:p>
        </w:tc>
        <w:tc>
          <w:tcPr>
            <w:tcW w:w="992" w:type="dxa"/>
            <w:shd w:val="clear" w:color="auto" w:fill="auto"/>
            <w:noWrap/>
            <w:vAlign w:val="center"/>
          </w:tcPr>
          <w:p w14:paraId="645198B5" w14:textId="29DC0936" w:rsidR="005946E7" w:rsidRPr="005946E7" w:rsidRDefault="005946E7" w:rsidP="00366246">
            <w:pPr>
              <w:jc w:val="center"/>
              <w:rPr>
                <w:rFonts w:ascii="Arial" w:hAnsi="Arial" w:cs="Arial"/>
                <w:sz w:val="18"/>
                <w:szCs w:val="18"/>
              </w:rPr>
            </w:pPr>
            <w:r w:rsidRPr="005946E7">
              <w:rPr>
                <w:rFonts w:ascii="Arial" w:hAnsi="Arial" w:cs="Arial"/>
                <w:sz w:val="18"/>
                <w:szCs w:val="18"/>
              </w:rPr>
              <w:t>311</w:t>
            </w:r>
          </w:p>
        </w:tc>
        <w:tc>
          <w:tcPr>
            <w:tcW w:w="1273" w:type="dxa"/>
            <w:vMerge/>
            <w:vAlign w:val="center"/>
          </w:tcPr>
          <w:p w14:paraId="295C5137" w14:textId="77777777" w:rsidR="005946E7" w:rsidRPr="005946E7" w:rsidRDefault="005946E7" w:rsidP="00366246">
            <w:pPr>
              <w:jc w:val="center"/>
              <w:rPr>
                <w:rFonts w:ascii="Arial" w:hAnsi="Arial" w:cs="Arial"/>
                <w:sz w:val="18"/>
                <w:szCs w:val="18"/>
                <w:lang w:val="es-ES_tradnl"/>
              </w:rPr>
            </w:pPr>
          </w:p>
        </w:tc>
      </w:tr>
      <w:tr w:rsidR="005946E7" w:rsidRPr="00494785" w14:paraId="4DDC9F35" w14:textId="77777777" w:rsidTr="005946E7">
        <w:trPr>
          <w:trHeight w:val="339"/>
        </w:trPr>
        <w:tc>
          <w:tcPr>
            <w:tcW w:w="3656" w:type="dxa"/>
            <w:vMerge w:val="restart"/>
            <w:shd w:val="clear" w:color="auto" w:fill="auto"/>
            <w:noWrap/>
            <w:vAlign w:val="center"/>
          </w:tcPr>
          <w:p w14:paraId="204F4314" w14:textId="6890EA5F" w:rsidR="005946E7" w:rsidRPr="005946E7" w:rsidRDefault="005946E7" w:rsidP="00366246">
            <w:pPr>
              <w:rPr>
                <w:rFonts w:ascii="Arial" w:hAnsi="Arial" w:cs="Arial"/>
                <w:sz w:val="20"/>
                <w:szCs w:val="20"/>
                <w:lang w:val="es-ES_tradnl"/>
              </w:rPr>
            </w:pPr>
            <w:r w:rsidRPr="005946E7">
              <w:rPr>
                <w:rFonts w:ascii="Arial" w:hAnsi="Arial" w:cs="Arial"/>
                <w:b/>
                <w:sz w:val="20"/>
                <w:szCs w:val="20"/>
                <w:lang w:val="es-ES_tradnl"/>
              </w:rPr>
              <w:t>JOAO PESSOA:</w:t>
            </w:r>
            <w:r w:rsidRPr="005946E7">
              <w:rPr>
                <w:rFonts w:ascii="Arial" w:hAnsi="Arial" w:cs="Arial"/>
                <w:sz w:val="20"/>
                <w:szCs w:val="20"/>
                <w:lang w:val="es-ES_tradnl"/>
              </w:rPr>
              <w:t xml:space="preserve"> MANAIRA</w:t>
            </w:r>
          </w:p>
          <w:p w14:paraId="1BCD2924" w14:textId="6AB6D9AB" w:rsidR="005946E7" w:rsidRPr="005946E7" w:rsidRDefault="005946E7" w:rsidP="00366246">
            <w:pPr>
              <w:rPr>
                <w:rFonts w:ascii="Arial" w:hAnsi="Arial" w:cs="Arial"/>
                <w:sz w:val="20"/>
                <w:szCs w:val="20"/>
                <w:lang w:val="es-ES_tradnl"/>
              </w:rPr>
            </w:pPr>
            <w:r w:rsidRPr="005946E7">
              <w:rPr>
                <w:rFonts w:ascii="Arial" w:hAnsi="Arial" w:cs="Arial"/>
                <w:b/>
                <w:sz w:val="20"/>
                <w:szCs w:val="20"/>
                <w:lang w:val="es-ES_tradnl"/>
              </w:rPr>
              <w:t>PIPA:</w:t>
            </w:r>
            <w:r w:rsidRPr="005946E7">
              <w:rPr>
                <w:rFonts w:ascii="Arial" w:hAnsi="Arial" w:cs="Arial"/>
                <w:sz w:val="20"/>
                <w:szCs w:val="20"/>
                <w:lang w:val="es-ES_tradnl"/>
              </w:rPr>
              <w:t xml:space="preserve"> SOMBRA E AGUA FRESCA HOTEL</w:t>
            </w:r>
          </w:p>
        </w:tc>
        <w:tc>
          <w:tcPr>
            <w:tcW w:w="1888" w:type="dxa"/>
            <w:shd w:val="clear" w:color="auto" w:fill="auto"/>
            <w:noWrap/>
            <w:vAlign w:val="center"/>
          </w:tcPr>
          <w:p w14:paraId="28AFF982" w14:textId="625C062F" w:rsidR="005946E7" w:rsidRPr="005946E7" w:rsidRDefault="005946E7" w:rsidP="00366246">
            <w:pPr>
              <w:jc w:val="center"/>
              <w:rPr>
                <w:rFonts w:ascii="Arial" w:hAnsi="Arial" w:cs="Arial"/>
                <w:sz w:val="18"/>
                <w:szCs w:val="18"/>
              </w:rPr>
            </w:pPr>
            <w:r w:rsidRPr="005946E7">
              <w:rPr>
                <w:rFonts w:ascii="Arial" w:hAnsi="Arial" w:cs="Arial"/>
                <w:sz w:val="18"/>
                <w:szCs w:val="18"/>
              </w:rPr>
              <w:t>10 ENE A 31 ENE</w:t>
            </w:r>
          </w:p>
        </w:tc>
        <w:tc>
          <w:tcPr>
            <w:tcW w:w="874" w:type="dxa"/>
            <w:shd w:val="clear" w:color="auto" w:fill="auto"/>
            <w:noWrap/>
            <w:vAlign w:val="center"/>
          </w:tcPr>
          <w:p w14:paraId="0203C93F" w14:textId="0E6E38F4" w:rsidR="005946E7" w:rsidRPr="005946E7" w:rsidRDefault="005946E7" w:rsidP="00366246">
            <w:pPr>
              <w:jc w:val="center"/>
              <w:rPr>
                <w:rFonts w:ascii="Arial" w:hAnsi="Arial" w:cs="Arial"/>
                <w:sz w:val="18"/>
                <w:szCs w:val="18"/>
              </w:rPr>
            </w:pPr>
            <w:r w:rsidRPr="005946E7">
              <w:rPr>
                <w:rFonts w:ascii="Arial" w:hAnsi="Arial" w:cs="Arial"/>
                <w:sz w:val="18"/>
                <w:szCs w:val="18"/>
              </w:rPr>
              <w:t>2.161</w:t>
            </w:r>
          </w:p>
        </w:tc>
        <w:tc>
          <w:tcPr>
            <w:tcW w:w="953" w:type="dxa"/>
            <w:shd w:val="clear" w:color="auto" w:fill="auto"/>
            <w:noWrap/>
            <w:vAlign w:val="center"/>
          </w:tcPr>
          <w:p w14:paraId="664C2145" w14:textId="48137B05" w:rsidR="005946E7" w:rsidRPr="005946E7" w:rsidRDefault="005946E7" w:rsidP="00366246">
            <w:pPr>
              <w:jc w:val="center"/>
              <w:rPr>
                <w:rFonts w:ascii="Arial" w:hAnsi="Arial" w:cs="Arial"/>
                <w:sz w:val="18"/>
                <w:szCs w:val="18"/>
              </w:rPr>
            </w:pPr>
            <w:r w:rsidRPr="005946E7">
              <w:rPr>
                <w:rFonts w:ascii="Arial" w:hAnsi="Arial" w:cs="Arial"/>
                <w:sz w:val="18"/>
                <w:szCs w:val="18"/>
              </w:rPr>
              <w:t>1.119</w:t>
            </w:r>
          </w:p>
        </w:tc>
        <w:tc>
          <w:tcPr>
            <w:tcW w:w="993" w:type="dxa"/>
            <w:shd w:val="clear" w:color="auto" w:fill="auto"/>
            <w:noWrap/>
            <w:vAlign w:val="center"/>
          </w:tcPr>
          <w:p w14:paraId="11A5346E" w14:textId="302C7A9F" w:rsidR="005946E7" w:rsidRPr="005946E7" w:rsidRDefault="005946E7" w:rsidP="00366246">
            <w:pPr>
              <w:jc w:val="center"/>
              <w:rPr>
                <w:rFonts w:ascii="Arial" w:hAnsi="Arial" w:cs="Arial"/>
                <w:sz w:val="18"/>
                <w:szCs w:val="18"/>
              </w:rPr>
            </w:pPr>
            <w:r w:rsidRPr="005946E7">
              <w:rPr>
                <w:rFonts w:ascii="Arial" w:hAnsi="Arial" w:cs="Arial"/>
                <w:sz w:val="18"/>
                <w:szCs w:val="18"/>
              </w:rPr>
              <w:t>1.011</w:t>
            </w:r>
          </w:p>
        </w:tc>
        <w:tc>
          <w:tcPr>
            <w:tcW w:w="992" w:type="dxa"/>
            <w:shd w:val="clear" w:color="auto" w:fill="auto"/>
            <w:noWrap/>
            <w:vAlign w:val="center"/>
          </w:tcPr>
          <w:p w14:paraId="09D91AB5" w14:textId="1570A7A9" w:rsidR="005946E7" w:rsidRPr="005946E7" w:rsidRDefault="005946E7" w:rsidP="00366246">
            <w:pPr>
              <w:jc w:val="center"/>
              <w:rPr>
                <w:rFonts w:ascii="Arial" w:hAnsi="Arial" w:cs="Arial"/>
                <w:sz w:val="18"/>
                <w:szCs w:val="18"/>
              </w:rPr>
            </w:pPr>
            <w:r w:rsidRPr="005946E7">
              <w:rPr>
                <w:rFonts w:ascii="Arial" w:hAnsi="Arial" w:cs="Arial"/>
                <w:sz w:val="18"/>
                <w:szCs w:val="18"/>
              </w:rPr>
              <w:t>311</w:t>
            </w:r>
          </w:p>
        </w:tc>
        <w:tc>
          <w:tcPr>
            <w:tcW w:w="1273" w:type="dxa"/>
            <w:vMerge w:val="restart"/>
            <w:vAlign w:val="center"/>
          </w:tcPr>
          <w:p w14:paraId="68E254D0" w14:textId="354D58F2" w:rsidR="005946E7" w:rsidRPr="005946E7" w:rsidRDefault="005946E7" w:rsidP="00366246">
            <w:pPr>
              <w:jc w:val="center"/>
              <w:rPr>
                <w:rFonts w:ascii="Arial" w:hAnsi="Arial" w:cs="Arial"/>
                <w:sz w:val="18"/>
                <w:szCs w:val="18"/>
                <w:lang w:val="es-ES_tradnl"/>
              </w:rPr>
            </w:pPr>
            <w:r w:rsidRPr="005946E7">
              <w:rPr>
                <w:rFonts w:ascii="Arial" w:hAnsi="Arial" w:cs="Arial"/>
                <w:sz w:val="18"/>
                <w:szCs w:val="18"/>
                <w:lang w:val="es-ES_tradnl"/>
              </w:rPr>
              <w:t>HASTA 5 AÑOS</w:t>
            </w:r>
          </w:p>
        </w:tc>
      </w:tr>
      <w:tr w:rsidR="005946E7" w:rsidRPr="00494785" w14:paraId="5DF357AA" w14:textId="77777777" w:rsidTr="005946E7">
        <w:trPr>
          <w:trHeight w:val="339"/>
        </w:trPr>
        <w:tc>
          <w:tcPr>
            <w:tcW w:w="3656" w:type="dxa"/>
            <w:vMerge/>
            <w:shd w:val="clear" w:color="auto" w:fill="auto"/>
            <w:noWrap/>
            <w:vAlign w:val="center"/>
          </w:tcPr>
          <w:p w14:paraId="23D48075" w14:textId="77777777" w:rsidR="005946E7" w:rsidRPr="005946E7" w:rsidRDefault="005946E7" w:rsidP="00366246">
            <w:pPr>
              <w:rPr>
                <w:rFonts w:ascii="Arial" w:hAnsi="Arial" w:cs="Arial"/>
                <w:b/>
                <w:sz w:val="20"/>
                <w:szCs w:val="20"/>
                <w:lang w:val="es-ES_tradnl"/>
              </w:rPr>
            </w:pPr>
          </w:p>
        </w:tc>
        <w:tc>
          <w:tcPr>
            <w:tcW w:w="1888" w:type="dxa"/>
            <w:shd w:val="clear" w:color="auto" w:fill="auto"/>
            <w:noWrap/>
            <w:vAlign w:val="center"/>
          </w:tcPr>
          <w:p w14:paraId="2A50D7EE" w14:textId="6012F507" w:rsidR="005946E7" w:rsidRPr="005946E7" w:rsidRDefault="005946E7" w:rsidP="00366246">
            <w:pPr>
              <w:jc w:val="center"/>
              <w:rPr>
                <w:rFonts w:ascii="Arial" w:hAnsi="Arial" w:cs="Arial"/>
                <w:sz w:val="18"/>
                <w:szCs w:val="18"/>
              </w:rPr>
            </w:pPr>
            <w:r w:rsidRPr="005946E7">
              <w:rPr>
                <w:rFonts w:ascii="Arial" w:hAnsi="Arial" w:cs="Arial"/>
                <w:sz w:val="18"/>
                <w:szCs w:val="18"/>
              </w:rPr>
              <w:t>01 FEB A 14 JUL</w:t>
            </w:r>
          </w:p>
        </w:tc>
        <w:tc>
          <w:tcPr>
            <w:tcW w:w="874" w:type="dxa"/>
            <w:shd w:val="clear" w:color="auto" w:fill="auto"/>
            <w:noWrap/>
            <w:vAlign w:val="center"/>
          </w:tcPr>
          <w:p w14:paraId="7A788D9D" w14:textId="3AC14D3C" w:rsidR="005946E7" w:rsidRPr="005946E7" w:rsidRDefault="005946E7" w:rsidP="00366246">
            <w:pPr>
              <w:jc w:val="center"/>
              <w:rPr>
                <w:rFonts w:ascii="Arial" w:hAnsi="Arial" w:cs="Arial"/>
                <w:sz w:val="18"/>
                <w:szCs w:val="18"/>
              </w:rPr>
            </w:pPr>
            <w:r w:rsidRPr="005946E7">
              <w:rPr>
                <w:rFonts w:ascii="Arial" w:hAnsi="Arial" w:cs="Arial"/>
                <w:sz w:val="18"/>
                <w:szCs w:val="18"/>
              </w:rPr>
              <w:t>1.824</w:t>
            </w:r>
          </w:p>
        </w:tc>
        <w:tc>
          <w:tcPr>
            <w:tcW w:w="953" w:type="dxa"/>
            <w:shd w:val="clear" w:color="auto" w:fill="auto"/>
            <w:noWrap/>
            <w:vAlign w:val="center"/>
          </w:tcPr>
          <w:p w14:paraId="7DDDBD29" w14:textId="7BCD812D" w:rsidR="005946E7" w:rsidRPr="005946E7" w:rsidRDefault="005946E7" w:rsidP="00366246">
            <w:pPr>
              <w:jc w:val="center"/>
              <w:rPr>
                <w:rFonts w:ascii="Arial" w:hAnsi="Arial" w:cs="Arial"/>
                <w:sz w:val="18"/>
                <w:szCs w:val="18"/>
              </w:rPr>
            </w:pPr>
            <w:r w:rsidRPr="005946E7">
              <w:rPr>
                <w:rFonts w:ascii="Arial" w:hAnsi="Arial" w:cs="Arial"/>
                <w:sz w:val="18"/>
                <w:szCs w:val="18"/>
              </w:rPr>
              <w:t>966</w:t>
            </w:r>
          </w:p>
        </w:tc>
        <w:tc>
          <w:tcPr>
            <w:tcW w:w="993" w:type="dxa"/>
            <w:shd w:val="clear" w:color="auto" w:fill="auto"/>
            <w:noWrap/>
            <w:vAlign w:val="center"/>
          </w:tcPr>
          <w:p w14:paraId="3EAEDB49" w14:textId="08CEDC5B" w:rsidR="005946E7" w:rsidRPr="005946E7" w:rsidRDefault="005946E7" w:rsidP="00366246">
            <w:pPr>
              <w:jc w:val="center"/>
              <w:rPr>
                <w:rFonts w:ascii="Arial" w:hAnsi="Arial" w:cs="Arial"/>
                <w:sz w:val="18"/>
                <w:szCs w:val="18"/>
              </w:rPr>
            </w:pPr>
            <w:r w:rsidRPr="005946E7">
              <w:rPr>
                <w:rFonts w:ascii="Arial" w:hAnsi="Arial" w:cs="Arial"/>
                <w:sz w:val="18"/>
                <w:szCs w:val="18"/>
              </w:rPr>
              <w:t>878</w:t>
            </w:r>
          </w:p>
        </w:tc>
        <w:tc>
          <w:tcPr>
            <w:tcW w:w="992" w:type="dxa"/>
            <w:shd w:val="clear" w:color="auto" w:fill="auto"/>
            <w:noWrap/>
            <w:vAlign w:val="center"/>
          </w:tcPr>
          <w:p w14:paraId="551F5011" w14:textId="23C8EDE2" w:rsidR="005946E7" w:rsidRPr="005946E7" w:rsidRDefault="005946E7" w:rsidP="00366246">
            <w:pPr>
              <w:jc w:val="center"/>
              <w:rPr>
                <w:rFonts w:ascii="Arial" w:hAnsi="Arial" w:cs="Arial"/>
                <w:sz w:val="18"/>
                <w:szCs w:val="18"/>
              </w:rPr>
            </w:pPr>
            <w:r w:rsidRPr="005946E7">
              <w:rPr>
                <w:rFonts w:ascii="Arial" w:hAnsi="Arial" w:cs="Arial"/>
                <w:sz w:val="18"/>
                <w:szCs w:val="18"/>
              </w:rPr>
              <w:t>311</w:t>
            </w:r>
          </w:p>
        </w:tc>
        <w:tc>
          <w:tcPr>
            <w:tcW w:w="1273" w:type="dxa"/>
            <w:vMerge/>
            <w:vAlign w:val="center"/>
          </w:tcPr>
          <w:p w14:paraId="2D4F8022" w14:textId="77777777" w:rsidR="005946E7" w:rsidRPr="005946E7" w:rsidRDefault="005946E7" w:rsidP="00366246">
            <w:pPr>
              <w:jc w:val="center"/>
              <w:rPr>
                <w:rFonts w:ascii="Arial" w:hAnsi="Arial" w:cs="Arial"/>
                <w:sz w:val="18"/>
                <w:szCs w:val="18"/>
                <w:lang w:val="es-ES_tradnl"/>
              </w:rPr>
            </w:pPr>
          </w:p>
        </w:tc>
      </w:tr>
      <w:tr w:rsidR="005946E7" w:rsidRPr="00494785" w14:paraId="6B53D78C" w14:textId="77777777" w:rsidTr="005946E7">
        <w:trPr>
          <w:trHeight w:val="339"/>
        </w:trPr>
        <w:tc>
          <w:tcPr>
            <w:tcW w:w="3656" w:type="dxa"/>
            <w:vMerge/>
            <w:shd w:val="clear" w:color="auto" w:fill="auto"/>
            <w:noWrap/>
            <w:vAlign w:val="center"/>
          </w:tcPr>
          <w:p w14:paraId="5B770141" w14:textId="77777777" w:rsidR="005946E7" w:rsidRPr="005946E7" w:rsidRDefault="005946E7" w:rsidP="00366246">
            <w:pPr>
              <w:rPr>
                <w:rFonts w:ascii="Arial" w:hAnsi="Arial" w:cs="Arial"/>
                <w:b/>
                <w:sz w:val="20"/>
                <w:szCs w:val="20"/>
                <w:lang w:val="es-ES_tradnl"/>
              </w:rPr>
            </w:pPr>
          </w:p>
        </w:tc>
        <w:tc>
          <w:tcPr>
            <w:tcW w:w="1888" w:type="dxa"/>
            <w:shd w:val="clear" w:color="auto" w:fill="auto"/>
            <w:noWrap/>
            <w:vAlign w:val="center"/>
          </w:tcPr>
          <w:p w14:paraId="7F77F50C" w14:textId="296E2000" w:rsidR="005946E7" w:rsidRPr="005946E7" w:rsidRDefault="005946E7" w:rsidP="00366246">
            <w:pPr>
              <w:jc w:val="center"/>
              <w:rPr>
                <w:rFonts w:ascii="Arial" w:hAnsi="Arial" w:cs="Arial"/>
                <w:sz w:val="18"/>
                <w:szCs w:val="18"/>
              </w:rPr>
            </w:pPr>
            <w:r w:rsidRPr="005946E7">
              <w:rPr>
                <w:rFonts w:ascii="Arial" w:hAnsi="Arial" w:cs="Arial"/>
                <w:sz w:val="18"/>
                <w:szCs w:val="18"/>
              </w:rPr>
              <w:t>15 JUL A 20 DIC</w:t>
            </w:r>
          </w:p>
        </w:tc>
        <w:tc>
          <w:tcPr>
            <w:tcW w:w="874" w:type="dxa"/>
            <w:shd w:val="clear" w:color="auto" w:fill="auto"/>
            <w:noWrap/>
            <w:vAlign w:val="center"/>
          </w:tcPr>
          <w:p w14:paraId="3800D6C7" w14:textId="090022FE" w:rsidR="005946E7" w:rsidRPr="005946E7" w:rsidRDefault="005946E7" w:rsidP="00366246">
            <w:pPr>
              <w:jc w:val="center"/>
              <w:rPr>
                <w:rFonts w:ascii="Arial" w:hAnsi="Arial" w:cs="Arial"/>
                <w:sz w:val="18"/>
                <w:szCs w:val="18"/>
              </w:rPr>
            </w:pPr>
            <w:r w:rsidRPr="005946E7">
              <w:rPr>
                <w:rFonts w:ascii="Arial" w:hAnsi="Arial" w:cs="Arial"/>
                <w:sz w:val="18"/>
                <w:szCs w:val="18"/>
              </w:rPr>
              <w:t>1.889</w:t>
            </w:r>
          </w:p>
        </w:tc>
        <w:tc>
          <w:tcPr>
            <w:tcW w:w="953" w:type="dxa"/>
            <w:shd w:val="clear" w:color="auto" w:fill="auto"/>
            <w:noWrap/>
            <w:vAlign w:val="center"/>
          </w:tcPr>
          <w:p w14:paraId="133C6F3B" w14:textId="0E22E788" w:rsidR="005946E7" w:rsidRPr="005946E7" w:rsidRDefault="005946E7" w:rsidP="00366246">
            <w:pPr>
              <w:jc w:val="center"/>
              <w:rPr>
                <w:rFonts w:ascii="Arial" w:hAnsi="Arial" w:cs="Arial"/>
                <w:sz w:val="18"/>
                <w:szCs w:val="18"/>
              </w:rPr>
            </w:pPr>
            <w:r w:rsidRPr="005946E7">
              <w:rPr>
                <w:rFonts w:ascii="Arial" w:hAnsi="Arial" w:cs="Arial"/>
                <w:sz w:val="18"/>
                <w:szCs w:val="18"/>
              </w:rPr>
              <w:t>1.397</w:t>
            </w:r>
          </w:p>
        </w:tc>
        <w:tc>
          <w:tcPr>
            <w:tcW w:w="993" w:type="dxa"/>
            <w:shd w:val="clear" w:color="auto" w:fill="auto"/>
            <w:noWrap/>
            <w:vAlign w:val="center"/>
          </w:tcPr>
          <w:p w14:paraId="1083E33C" w14:textId="147C8587" w:rsidR="005946E7" w:rsidRPr="005946E7" w:rsidRDefault="005946E7" w:rsidP="00366246">
            <w:pPr>
              <w:jc w:val="center"/>
              <w:rPr>
                <w:rFonts w:ascii="Arial" w:hAnsi="Arial" w:cs="Arial"/>
                <w:sz w:val="18"/>
                <w:szCs w:val="18"/>
              </w:rPr>
            </w:pPr>
            <w:r w:rsidRPr="005946E7">
              <w:rPr>
                <w:rFonts w:ascii="Arial" w:hAnsi="Arial" w:cs="Arial"/>
                <w:sz w:val="18"/>
                <w:szCs w:val="18"/>
              </w:rPr>
              <w:t>904</w:t>
            </w:r>
          </w:p>
        </w:tc>
        <w:tc>
          <w:tcPr>
            <w:tcW w:w="992" w:type="dxa"/>
            <w:shd w:val="clear" w:color="auto" w:fill="auto"/>
            <w:noWrap/>
            <w:vAlign w:val="center"/>
          </w:tcPr>
          <w:p w14:paraId="2EB11C23" w14:textId="1BA23D7C" w:rsidR="005946E7" w:rsidRPr="005946E7" w:rsidRDefault="005946E7" w:rsidP="00366246">
            <w:pPr>
              <w:jc w:val="center"/>
              <w:rPr>
                <w:rFonts w:ascii="Arial" w:hAnsi="Arial" w:cs="Arial"/>
                <w:sz w:val="18"/>
                <w:szCs w:val="18"/>
              </w:rPr>
            </w:pPr>
            <w:r w:rsidRPr="005946E7">
              <w:rPr>
                <w:rFonts w:ascii="Arial" w:hAnsi="Arial" w:cs="Arial"/>
                <w:sz w:val="18"/>
                <w:szCs w:val="18"/>
              </w:rPr>
              <w:t>311</w:t>
            </w:r>
          </w:p>
        </w:tc>
        <w:tc>
          <w:tcPr>
            <w:tcW w:w="1273" w:type="dxa"/>
            <w:vMerge/>
            <w:vAlign w:val="center"/>
          </w:tcPr>
          <w:p w14:paraId="5B912C0D" w14:textId="77777777" w:rsidR="005946E7" w:rsidRPr="005946E7" w:rsidRDefault="005946E7" w:rsidP="00366246">
            <w:pPr>
              <w:jc w:val="center"/>
              <w:rPr>
                <w:rFonts w:ascii="Arial" w:hAnsi="Arial" w:cs="Arial"/>
                <w:sz w:val="18"/>
                <w:szCs w:val="18"/>
                <w:lang w:val="es-ES_tradnl"/>
              </w:rPr>
            </w:pPr>
          </w:p>
        </w:tc>
      </w:tr>
    </w:tbl>
    <w:p w14:paraId="6D9B3901" w14:textId="77777777" w:rsidR="000F0600" w:rsidRDefault="000F0600" w:rsidP="008C1346">
      <w:pPr>
        <w:tabs>
          <w:tab w:val="left" w:pos="540"/>
        </w:tabs>
        <w:ind w:left="-142" w:firstLine="141"/>
        <w:rPr>
          <w:rFonts w:ascii="Arial" w:hAnsi="Arial" w:cs="Arial"/>
          <w:b/>
          <w:sz w:val="18"/>
          <w:szCs w:val="18"/>
        </w:rPr>
      </w:pPr>
    </w:p>
    <w:p w14:paraId="61BD1D87" w14:textId="77777777" w:rsidR="0050212E" w:rsidRPr="004C1F88" w:rsidRDefault="005E084A" w:rsidP="001C5198">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14:paraId="613010EF" w14:textId="3BE53AAA" w:rsidR="00061DD9" w:rsidRPr="00847344" w:rsidRDefault="00061DD9" w:rsidP="00061DD9">
      <w:pPr>
        <w:tabs>
          <w:tab w:val="left" w:pos="0"/>
        </w:tabs>
        <w:spacing w:line="276" w:lineRule="auto"/>
        <w:jc w:val="both"/>
        <w:rPr>
          <w:rFonts w:ascii="Arial" w:hAnsi="Arial" w:cs="Arial"/>
          <w:bCs/>
          <w:sz w:val="18"/>
          <w:szCs w:val="18"/>
        </w:rPr>
      </w:pPr>
      <w:r w:rsidRPr="00847344">
        <w:rPr>
          <w:rFonts w:ascii="Arial" w:hAnsi="Arial" w:cs="Arial"/>
          <w:sz w:val="18"/>
          <w:szCs w:val="18"/>
        </w:rPr>
        <w:t>VALORES SUJETOS A DISPONIBILIDAD AL MOMENTO DE RESERVAR Y A CAMBIOS SIN PREVIO AVISO</w:t>
      </w:r>
      <w:r w:rsidR="00D1312D">
        <w:rPr>
          <w:rFonts w:ascii="Arial" w:hAnsi="Arial" w:cs="Arial"/>
          <w:sz w:val="18"/>
          <w:szCs w:val="18"/>
        </w:rPr>
        <w:t>, DEBIDO A QUE OPERADOR PUEDE IR MODIFICANDO SUS TARIFAS SEGÚN LAS TEMPORADAS</w:t>
      </w:r>
      <w:r w:rsidR="000E5C3D" w:rsidRPr="000E5C3D">
        <w:t xml:space="preserve"> </w:t>
      </w:r>
      <w:r w:rsidR="000E5C3D">
        <w:rPr>
          <w:rFonts w:ascii="Arial" w:hAnsi="Arial" w:cs="Arial"/>
          <w:sz w:val="18"/>
          <w:szCs w:val="18"/>
        </w:rPr>
        <w:t>(</w:t>
      </w:r>
      <w:r w:rsidR="000E5C3D" w:rsidRPr="000E5C3D">
        <w:rPr>
          <w:rFonts w:ascii="Arial" w:hAnsi="Arial" w:cs="Arial"/>
          <w:sz w:val="18"/>
          <w:szCs w:val="18"/>
        </w:rPr>
        <w:t>VALORES NO VÁLIDOS PARA CARNAVAL, SEMANA SANTA, CONGRESOS, EVENTOS, FERIADOS LOCALES. CONSULTAR FECHAS AL MOMENTO DE LA RESERVA</w:t>
      </w:r>
      <w:r w:rsidR="000E5C3D">
        <w:rPr>
          <w:rFonts w:ascii="Arial" w:hAnsi="Arial" w:cs="Arial"/>
          <w:sz w:val="18"/>
          <w:szCs w:val="18"/>
        </w:rPr>
        <w:t>)</w:t>
      </w:r>
    </w:p>
    <w:p w14:paraId="071918ED" w14:textId="77777777" w:rsidR="00A61888" w:rsidRPr="00847344" w:rsidRDefault="00A61888" w:rsidP="001C5198">
      <w:pPr>
        <w:tabs>
          <w:tab w:val="left" w:pos="0"/>
        </w:tabs>
        <w:spacing w:line="276" w:lineRule="auto"/>
        <w:jc w:val="both"/>
        <w:rPr>
          <w:rFonts w:ascii="Arial" w:hAnsi="Arial" w:cs="Arial"/>
          <w:bCs/>
          <w:sz w:val="18"/>
          <w:szCs w:val="18"/>
        </w:rPr>
      </w:pPr>
      <w:r w:rsidRPr="00847344">
        <w:rPr>
          <w:rFonts w:ascii="Arial" w:hAnsi="Arial" w:cs="Arial"/>
          <w:sz w:val="18"/>
          <w:szCs w:val="18"/>
        </w:rPr>
        <w:t>VALORES POR PERSONA EN BASE HABITACIÓN ESTÁNDAR DOBLE. CATEGORIA SUPERIOR CONSULTAR</w:t>
      </w:r>
    </w:p>
    <w:p w14:paraId="450F5957" w14:textId="3EF625FF" w:rsidR="00910EB2" w:rsidRDefault="00910EB2" w:rsidP="001C5198">
      <w:pPr>
        <w:tabs>
          <w:tab w:val="left" w:pos="0"/>
        </w:tabs>
        <w:spacing w:line="276" w:lineRule="auto"/>
        <w:jc w:val="both"/>
        <w:rPr>
          <w:rFonts w:ascii="Arial" w:hAnsi="Arial" w:cs="Arial"/>
          <w:bCs/>
          <w:sz w:val="18"/>
          <w:szCs w:val="18"/>
        </w:rPr>
      </w:pPr>
      <w:r>
        <w:rPr>
          <w:rFonts w:ascii="Arial" w:hAnsi="Arial" w:cs="Arial"/>
          <w:bCs/>
          <w:sz w:val="18"/>
          <w:szCs w:val="18"/>
        </w:rPr>
        <w:t>L</w:t>
      </w:r>
      <w:r w:rsidRPr="00910EB2">
        <w:rPr>
          <w:rFonts w:ascii="Arial" w:hAnsi="Arial" w:cs="Arial"/>
          <w:bCs/>
          <w:sz w:val="18"/>
          <w:szCs w:val="18"/>
        </w:rPr>
        <w:t>AS TARIFAS PUEDEN SUFRIR CAMBIOS Y MODIFICACIONES SIN PREVIO AVISO</w:t>
      </w:r>
      <w:r w:rsidR="00061DD9">
        <w:rPr>
          <w:rFonts w:ascii="Arial" w:hAnsi="Arial" w:cs="Arial"/>
          <w:bCs/>
          <w:sz w:val="18"/>
          <w:szCs w:val="18"/>
        </w:rPr>
        <w:t xml:space="preserve">, </w:t>
      </w:r>
      <w:r w:rsidRPr="00910EB2">
        <w:rPr>
          <w:rFonts w:ascii="Arial" w:hAnsi="Arial" w:cs="Arial"/>
          <w:bCs/>
          <w:sz w:val="18"/>
          <w:szCs w:val="18"/>
        </w:rPr>
        <w:t>POR LO QUE NO SON REEMBOLSABLES NI TRANSFERIBLES A TERCERAS PERSONAS.</w:t>
      </w:r>
    </w:p>
    <w:p w14:paraId="041C75CA" w14:textId="4C3BE3E1" w:rsidR="003574A7" w:rsidRDefault="003574A7" w:rsidP="001C5198">
      <w:pPr>
        <w:tabs>
          <w:tab w:val="left" w:pos="0"/>
        </w:tabs>
        <w:spacing w:line="276" w:lineRule="auto"/>
        <w:jc w:val="both"/>
        <w:rPr>
          <w:rFonts w:ascii="Arial" w:hAnsi="Arial" w:cs="Arial"/>
          <w:bCs/>
          <w:sz w:val="18"/>
          <w:szCs w:val="18"/>
        </w:rPr>
      </w:pPr>
      <w:r w:rsidRPr="003574A7">
        <w:rPr>
          <w:rFonts w:ascii="Arial" w:hAnsi="Arial" w:cs="Arial"/>
          <w:bCs/>
          <w:sz w:val="18"/>
          <w:szCs w:val="18"/>
        </w:rPr>
        <w:t>TARIFA PROGRAMA VALIDO SOLO PARA FECHAS INDICADAS. NO APLICAN PARA FESTIVIDADES LOCALES, EVENTOS ESPECIALES A REALIZARSE EN DESTINO, NAVIDAD, AÑO NUEVO, FIESTAS PATRIAS Y FECHAS INDICADAS POR EL OPERADOR.</w:t>
      </w:r>
    </w:p>
    <w:p w14:paraId="0D0091FA" w14:textId="77777777" w:rsidR="001F4E35" w:rsidRDefault="001F4E35" w:rsidP="001F4E35">
      <w:pPr>
        <w:tabs>
          <w:tab w:val="left" w:pos="0"/>
        </w:tabs>
        <w:spacing w:line="276" w:lineRule="auto"/>
        <w:jc w:val="both"/>
        <w:rPr>
          <w:rFonts w:ascii="Arial" w:hAnsi="Arial" w:cs="Arial"/>
          <w:bCs/>
          <w:iCs/>
          <w:sz w:val="18"/>
          <w:szCs w:val="18"/>
        </w:rPr>
      </w:pPr>
      <w:r>
        <w:rPr>
          <w:rFonts w:ascii="Arial" w:hAnsi="Arial" w:cs="Arial"/>
          <w:iCs/>
          <w:sz w:val="18"/>
          <w:szCs w:val="18"/>
          <w:lang w:val="es-ES_tradnl" w:bidi="th-TH"/>
        </w:rPr>
        <w:t>TARIFA DE NIÑO CORRESPONDE A 1 MENOR COMPARTIENDO HABITACIÓN CON 2 ADULTOS</w:t>
      </w:r>
    </w:p>
    <w:p w14:paraId="71C1462B" w14:textId="77777777" w:rsidR="00061DD9" w:rsidRDefault="00B97C7F" w:rsidP="001C5198">
      <w:pPr>
        <w:tabs>
          <w:tab w:val="left" w:pos="0"/>
        </w:tabs>
        <w:spacing w:line="276" w:lineRule="auto"/>
        <w:jc w:val="both"/>
        <w:rPr>
          <w:rFonts w:ascii="Arial" w:hAnsi="Arial" w:cs="Arial"/>
          <w:bCs/>
          <w:sz w:val="18"/>
          <w:szCs w:val="18"/>
        </w:rPr>
      </w:pPr>
      <w:bookmarkStart w:id="0" w:name="_GoBack"/>
      <w:bookmarkEnd w:id="0"/>
      <w:r w:rsidRPr="00847344">
        <w:rPr>
          <w:rFonts w:ascii="Arial" w:hAnsi="Arial" w:cs="Arial"/>
          <w:bCs/>
          <w:sz w:val="18"/>
          <w:szCs w:val="18"/>
        </w:rPr>
        <w:t>LOS REQUERIMIENTOS DE HABITACIONES DOBLES (MATRIMONIAL O DOS CA</w:t>
      </w:r>
      <w:r w:rsidR="001070DC" w:rsidRPr="00847344">
        <w:rPr>
          <w:rFonts w:ascii="Arial" w:hAnsi="Arial" w:cs="Arial"/>
          <w:bCs/>
          <w:sz w:val="18"/>
          <w:szCs w:val="18"/>
        </w:rPr>
        <w:t>MAS), TRIPLES, CAMAS EXTRAS Y/O</w:t>
      </w:r>
    </w:p>
    <w:p w14:paraId="40F47D70" w14:textId="1B644BEB" w:rsidR="00061DD9" w:rsidRDefault="00B97C7F" w:rsidP="001C5198">
      <w:pPr>
        <w:tabs>
          <w:tab w:val="left" w:pos="0"/>
        </w:tabs>
        <w:spacing w:line="276" w:lineRule="auto"/>
        <w:jc w:val="both"/>
        <w:rPr>
          <w:rFonts w:ascii="Arial" w:hAnsi="Arial" w:cs="Arial"/>
          <w:bCs/>
          <w:sz w:val="18"/>
          <w:szCs w:val="18"/>
        </w:rPr>
      </w:pPr>
      <w:r w:rsidRPr="001070DC">
        <w:rPr>
          <w:rFonts w:ascii="Arial" w:hAnsi="Arial" w:cs="Arial"/>
          <w:bCs/>
          <w:sz w:val="18"/>
          <w:szCs w:val="18"/>
        </w:rPr>
        <w:t xml:space="preserve">CUNAS ESTÁN SUJETAS A CONFIRMACIÓN. </w:t>
      </w:r>
    </w:p>
    <w:p w14:paraId="6C0D4177" w14:textId="77777777" w:rsidR="005946E7" w:rsidRDefault="005946E7" w:rsidP="001C5198">
      <w:pPr>
        <w:tabs>
          <w:tab w:val="left" w:pos="0"/>
        </w:tabs>
        <w:spacing w:line="276" w:lineRule="auto"/>
        <w:jc w:val="both"/>
        <w:rPr>
          <w:rFonts w:ascii="Arial" w:hAnsi="Arial" w:cs="Arial"/>
          <w:bCs/>
          <w:sz w:val="18"/>
          <w:szCs w:val="18"/>
        </w:rPr>
      </w:pPr>
    </w:p>
    <w:p w14:paraId="26094CDF" w14:textId="77777777" w:rsidR="005946E7" w:rsidRDefault="005946E7" w:rsidP="001C5198">
      <w:pPr>
        <w:tabs>
          <w:tab w:val="left" w:pos="0"/>
        </w:tabs>
        <w:spacing w:line="276" w:lineRule="auto"/>
        <w:jc w:val="both"/>
        <w:rPr>
          <w:rFonts w:ascii="Arial" w:hAnsi="Arial" w:cs="Arial"/>
          <w:bCs/>
          <w:sz w:val="18"/>
          <w:szCs w:val="18"/>
        </w:rPr>
      </w:pPr>
    </w:p>
    <w:p w14:paraId="43B42873" w14:textId="77777777" w:rsidR="005946E7" w:rsidRDefault="005946E7" w:rsidP="001C5198">
      <w:pPr>
        <w:tabs>
          <w:tab w:val="left" w:pos="0"/>
        </w:tabs>
        <w:spacing w:line="276" w:lineRule="auto"/>
        <w:jc w:val="both"/>
        <w:rPr>
          <w:rFonts w:ascii="Arial" w:hAnsi="Arial" w:cs="Arial"/>
          <w:bCs/>
          <w:sz w:val="18"/>
          <w:szCs w:val="18"/>
        </w:rPr>
      </w:pPr>
    </w:p>
    <w:p w14:paraId="6F425B86" w14:textId="77777777" w:rsidR="005946E7" w:rsidRDefault="005946E7" w:rsidP="001C5198">
      <w:pPr>
        <w:tabs>
          <w:tab w:val="left" w:pos="0"/>
        </w:tabs>
        <w:spacing w:line="276" w:lineRule="auto"/>
        <w:jc w:val="both"/>
        <w:rPr>
          <w:rFonts w:ascii="Arial" w:hAnsi="Arial" w:cs="Arial"/>
          <w:bCs/>
          <w:sz w:val="18"/>
          <w:szCs w:val="18"/>
        </w:rPr>
      </w:pPr>
    </w:p>
    <w:p w14:paraId="19FB034D" w14:textId="77777777" w:rsidR="005946E7" w:rsidRDefault="005946E7" w:rsidP="001C5198">
      <w:pPr>
        <w:tabs>
          <w:tab w:val="left" w:pos="0"/>
        </w:tabs>
        <w:spacing w:line="276" w:lineRule="auto"/>
        <w:jc w:val="both"/>
        <w:rPr>
          <w:rFonts w:ascii="Arial" w:hAnsi="Arial" w:cs="Arial"/>
          <w:bCs/>
          <w:sz w:val="18"/>
          <w:szCs w:val="18"/>
        </w:rPr>
      </w:pPr>
    </w:p>
    <w:p w14:paraId="04E3FC4D" w14:textId="77777777" w:rsidR="005946E7" w:rsidRDefault="005946E7" w:rsidP="001C5198">
      <w:pPr>
        <w:tabs>
          <w:tab w:val="left" w:pos="0"/>
        </w:tabs>
        <w:spacing w:line="276" w:lineRule="auto"/>
        <w:jc w:val="both"/>
        <w:rPr>
          <w:rFonts w:ascii="Arial" w:hAnsi="Arial" w:cs="Arial"/>
          <w:bCs/>
          <w:sz w:val="18"/>
          <w:szCs w:val="18"/>
        </w:rPr>
      </w:pPr>
    </w:p>
    <w:p w14:paraId="37187D2F" w14:textId="77777777" w:rsidR="005946E7" w:rsidRDefault="005946E7" w:rsidP="001C5198">
      <w:pPr>
        <w:tabs>
          <w:tab w:val="left" w:pos="0"/>
        </w:tabs>
        <w:spacing w:line="276" w:lineRule="auto"/>
        <w:jc w:val="both"/>
        <w:rPr>
          <w:rFonts w:ascii="Arial" w:hAnsi="Arial" w:cs="Arial"/>
          <w:bCs/>
          <w:sz w:val="18"/>
          <w:szCs w:val="18"/>
        </w:rPr>
      </w:pPr>
    </w:p>
    <w:p w14:paraId="7E380203" w14:textId="77777777" w:rsidR="005946E7" w:rsidRDefault="005946E7" w:rsidP="001C5198">
      <w:pPr>
        <w:tabs>
          <w:tab w:val="left" w:pos="0"/>
        </w:tabs>
        <w:spacing w:line="276" w:lineRule="auto"/>
        <w:jc w:val="both"/>
        <w:rPr>
          <w:rFonts w:ascii="Arial" w:hAnsi="Arial" w:cs="Arial"/>
          <w:bCs/>
          <w:sz w:val="18"/>
          <w:szCs w:val="18"/>
        </w:rPr>
      </w:pPr>
    </w:p>
    <w:p w14:paraId="60F3373C" w14:textId="77777777" w:rsidR="005946E7" w:rsidRDefault="005946E7" w:rsidP="001C5198">
      <w:pPr>
        <w:tabs>
          <w:tab w:val="left" w:pos="0"/>
        </w:tabs>
        <w:spacing w:line="276" w:lineRule="auto"/>
        <w:jc w:val="both"/>
        <w:rPr>
          <w:rFonts w:ascii="Arial" w:hAnsi="Arial" w:cs="Arial"/>
          <w:bCs/>
          <w:sz w:val="18"/>
          <w:szCs w:val="18"/>
        </w:rPr>
      </w:pPr>
    </w:p>
    <w:p w14:paraId="291B0079" w14:textId="45B236F5" w:rsidR="00B97C7F" w:rsidRPr="00847344" w:rsidRDefault="00B97C7F" w:rsidP="001C5198">
      <w:pPr>
        <w:tabs>
          <w:tab w:val="left" w:pos="0"/>
        </w:tabs>
        <w:spacing w:line="276" w:lineRule="auto"/>
        <w:jc w:val="both"/>
        <w:rPr>
          <w:rFonts w:ascii="Arial" w:hAnsi="Arial" w:cs="Arial"/>
          <w:bCs/>
          <w:sz w:val="18"/>
          <w:szCs w:val="18"/>
        </w:rPr>
      </w:pPr>
      <w:r w:rsidRPr="00847344">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14:paraId="4F7FCF62" w14:textId="77777777" w:rsidR="00061DD9" w:rsidRDefault="00061DD9" w:rsidP="001C5198">
      <w:pPr>
        <w:tabs>
          <w:tab w:val="left" w:pos="0"/>
        </w:tabs>
        <w:spacing w:line="276" w:lineRule="auto"/>
        <w:jc w:val="both"/>
        <w:rPr>
          <w:rFonts w:ascii="Arial" w:hAnsi="Arial" w:cs="Arial"/>
          <w:sz w:val="18"/>
          <w:szCs w:val="18"/>
        </w:rPr>
      </w:pPr>
    </w:p>
    <w:p w14:paraId="446A1829" w14:textId="77777777" w:rsidR="00061DD9" w:rsidRDefault="00061DD9" w:rsidP="001C5198">
      <w:pPr>
        <w:tabs>
          <w:tab w:val="left" w:pos="0"/>
        </w:tabs>
        <w:spacing w:line="276" w:lineRule="auto"/>
        <w:jc w:val="both"/>
        <w:rPr>
          <w:rFonts w:ascii="Arial" w:hAnsi="Arial" w:cs="Arial"/>
          <w:sz w:val="18"/>
          <w:szCs w:val="18"/>
        </w:rPr>
      </w:pPr>
    </w:p>
    <w:p w14:paraId="3D898642" w14:textId="77777777" w:rsidR="00061DD9" w:rsidRDefault="00061DD9" w:rsidP="001C5198">
      <w:pPr>
        <w:tabs>
          <w:tab w:val="left" w:pos="0"/>
        </w:tabs>
        <w:spacing w:line="276" w:lineRule="auto"/>
        <w:jc w:val="both"/>
        <w:rPr>
          <w:rFonts w:ascii="Arial" w:hAnsi="Arial" w:cs="Arial"/>
          <w:sz w:val="18"/>
          <w:szCs w:val="18"/>
        </w:rPr>
      </w:pPr>
    </w:p>
    <w:p w14:paraId="7A371414" w14:textId="2E0A49B0" w:rsidR="00061DD9" w:rsidRDefault="00A458E5" w:rsidP="001C5198">
      <w:pPr>
        <w:tabs>
          <w:tab w:val="left" w:pos="0"/>
        </w:tabs>
        <w:spacing w:line="276" w:lineRule="auto"/>
        <w:jc w:val="both"/>
        <w:rPr>
          <w:rFonts w:ascii="Arial" w:hAnsi="Arial" w:cs="Arial"/>
          <w:sz w:val="18"/>
          <w:szCs w:val="18"/>
        </w:rPr>
      </w:pPr>
      <w:r w:rsidRPr="00847344">
        <w:rPr>
          <w:rFonts w:ascii="Arial" w:hAnsi="Arial" w:cs="Arial"/>
          <w:sz w:val="18"/>
          <w:szCs w:val="18"/>
        </w:rPr>
        <w:t>HOTELES COTIZADOS NO ASEGURAN DISPONIBILIDAD, EXISTEN ALTERNATIVAS DE SIMILAR O SUPERIOR CATEGORÍA EN CASO DE NO ENCONTRARSE</w:t>
      </w:r>
      <w:r w:rsidR="00A61888" w:rsidRPr="00847344">
        <w:rPr>
          <w:rFonts w:ascii="Arial" w:hAnsi="Arial" w:cs="Arial"/>
          <w:sz w:val="18"/>
          <w:szCs w:val="18"/>
        </w:rPr>
        <w:t xml:space="preserve"> </w:t>
      </w:r>
      <w:r w:rsidRPr="00847344">
        <w:rPr>
          <w:rFonts w:ascii="Arial" w:hAnsi="Arial" w:cs="Arial"/>
          <w:sz w:val="18"/>
          <w:szCs w:val="18"/>
        </w:rPr>
        <w:t>DISPONIBLES.</w:t>
      </w:r>
    </w:p>
    <w:p w14:paraId="7C589D71" w14:textId="5FF05629" w:rsidR="0050212E"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EL PROGRAMA ESTÁ COTIZADO EN LA CATEGORÍA HABITACIÓ</w:t>
      </w:r>
      <w:r w:rsidR="00C0262B" w:rsidRPr="00847344">
        <w:rPr>
          <w:rFonts w:ascii="Arial" w:hAnsi="Arial" w:cs="Arial"/>
          <w:sz w:val="18"/>
          <w:szCs w:val="18"/>
          <w:lang w:val="es-CL"/>
        </w:rPr>
        <w:t>N MÁS ECONÓMICA DEL HOTEL. PARA</w:t>
      </w:r>
      <w:r w:rsidR="00055B07" w:rsidRPr="00847344">
        <w:rPr>
          <w:rFonts w:ascii="Arial" w:hAnsi="Arial" w:cs="Arial"/>
          <w:sz w:val="18"/>
          <w:szCs w:val="18"/>
          <w:lang w:val="es-CL"/>
        </w:rPr>
        <w:t xml:space="preserve"> </w:t>
      </w:r>
      <w:r w:rsidRPr="00847344">
        <w:rPr>
          <w:rFonts w:ascii="Arial" w:hAnsi="Arial" w:cs="Arial"/>
          <w:sz w:val="18"/>
          <w:szCs w:val="18"/>
          <w:lang w:val="es-CL"/>
        </w:rPr>
        <w:t>CATEGORÍAS SUPERIORES CONSULTAR A SU EJECUTIVO.</w:t>
      </w:r>
    </w:p>
    <w:p w14:paraId="6E9CF8ED" w14:textId="77777777" w:rsidR="009D394E" w:rsidRPr="00847344" w:rsidRDefault="009D394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CORTESIAS NO SON REEMBOLSABLES</w:t>
      </w:r>
    </w:p>
    <w:p w14:paraId="17068620" w14:textId="77777777" w:rsidR="00C0262B"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LOS HORARIOS DE CHECK IN Y CHECK OUT LOS FIJA CADA HOTEL.  EN</w:t>
      </w:r>
      <w:r w:rsidR="00C0262B" w:rsidRPr="00847344">
        <w:rPr>
          <w:rFonts w:ascii="Arial" w:hAnsi="Arial" w:cs="Arial"/>
          <w:sz w:val="18"/>
          <w:szCs w:val="18"/>
          <w:lang w:val="es-CL"/>
        </w:rPr>
        <w:t xml:space="preserve"> GENERAL LAS HABITACIONES ESTÁN</w:t>
      </w:r>
    </w:p>
    <w:p w14:paraId="70542DFF" w14:textId="77777777" w:rsidR="0050212E" w:rsidRPr="00D40F49" w:rsidRDefault="0050212E" w:rsidP="001C5198">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14:paraId="68758E90" w14:textId="76E458F7" w:rsidR="0021609D" w:rsidRDefault="0021609D" w:rsidP="001C5198">
      <w:pPr>
        <w:tabs>
          <w:tab w:val="left" w:pos="0"/>
        </w:tabs>
        <w:jc w:val="both"/>
        <w:rPr>
          <w:rFonts w:ascii="Arial" w:hAnsi="Arial" w:cs="Arial"/>
          <w:sz w:val="18"/>
          <w:szCs w:val="18"/>
        </w:rPr>
      </w:pPr>
      <w:r w:rsidRPr="00847344">
        <w:rPr>
          <w:rFonts w:ascii="Arial" w:hAnsi="Arial" w:cs="Arial"/>
          <w:sz w:val="18"/>
          <w:szCs w:val="18"/>
        </w:rPr>
        <w:t>LA DOCUMENTACIÓN DE VIAJE ES DE RESPONSABILIDAD DE CADA PASAJERO.</w:t>
      </w:r>
    </w:p>
    <w:p w14:paraId="31360094" w14:textId="49C2232E" w:rsidR="003574A7" w:rsidRDefault="003574A7" w:rsidP="001C5198">
      <w:pPr>
        <w:tabs>
          <w:tab w:val="left" w:pos="0"/>
        </w:tabs>
        <w:jc w:val="both"/>
        <w:rPr>
          <w:rFonts w:ascii="Arial" w:hAnsi="Arial" w:cs="Arial"/>
          <w:sz w:val="18"/>
          <w:szCs w:val="18"/>
        </w:rPr>
      </w:pPr>
      <w:r w:rsidRPr="003574A7">
        <w:rPr>
          <w:rFonts w:ascii="Arial" w:hAnsi="Arial" w:cs="Arial"/>
          <w:sz w:val="18"/>
          <w:szCs w:val="18"/>
        </w:rPr>
        <w:t>ALGUNOS HOTELES CARGAN UNA TASA OPCIONAL DE TURISMO QUE DEBE SER PAGA DIRECTAMENTE EN EL CHECK OUT. ESA TASA VARÍA ENTRE U$1,50 Y U$6,00 POR HABITACIÓN / POR NOCHE</w:t>
      </w:r>
    </w:p>
    <w:p w14:paraId="7C95DF6B" w14:textId="77777777" w:rsidR="00061DD9" w:rsidRDefault="00061DD9" w:rsidP="001C5198">
      <w:pPr>
        <w:tabs>
          <w:tab w:val="left" w:pos="0"/>
        </w:tabs>
        <w:spacing w:line="276" w:lineRule="auto"/>
        <w:jc w:val="both"/>
        <w:rPr>
          <w:rFonts w:ascii="Arial" w:eastAsia="Times New Roman" w:hAnsi="Arial" w:cs="Arial"/>
          <w:sz w:val="18"/>
          <w:szCs w:val="18"/>
          <w:lang w:val="es-CL" w:eastAsia="es-CL"/>
        </w:rPr>
      </w:pPr>
    </w:p>
    <w:p w14:paraId="7F898322" w14:textId="7D6DE923" w:rsidR="0021609D" w:rsidRPr="00D40F49" w:rsidRDefault="0021609D" w:rsidP="001C5198">
      <w:pPr>
        <w:tabs>
          <w:tab w:val="left" w:pos="0"/>
        </w:tabs>
        <w:spacing w:line="276" w:lineRule="auto"/>
        <w:jc w:val="both"/>
        <w:rPr>
          <w:rFonts w:ascii="Arial" w:hAnsi="Arial" w:cs="Arial"/>
          <w:b/>
          <w:sz w:val="18"/>
          <w:szCs w:val="18"/>
        </w:rPr>
      </w:pPr>
      <w:r w:rsidRPr="00847344">
        <w:rPr>
          <w:rFonts w:ascii="Arial" w:hAnsi="Arial" w:cs="Arial"/>
          <w:b/>
          <w:sz w:val="18"/>
          <w:szCs w:val="18"/>
        </w:rPr>
        <w:t xml:space="preserve">VALOR PUBLICADO CORRESPONDE A HOTEL CATEGORIA </w:t>
      </w:r>
      <w:r w:rsidR="002F32BC">
        <w:rPr>
          <w:rFonts w:ascii="Arial" w:hAnsi="Arial" w:cs="Arial"/>
          <w:b/>
          <w:sz w:val="18"/>
          <w:szCs w:val="18"/>
        </w:rPr>
        <w:t>3*</w:t>
      </w:r>
      <w:r w:rsidR="00727F69" w:rsidRPr="00847344">
        <w:rPr>
          <w:rFonts w:ascii="Arial" w:hAnsi="Arial" w:cs="Arial"/>
          <w:b/>
          <w:sz w:val="18"/>
          <w:szCs w:val="18"/>
        </w:rPr>
        <w:t xml:space="preserve">, </w:t>
      </w:r>
      <w:r w:rsidR="00DA401C" w:rsidRPr="00847344">
        <w:rPr>
          <w:rFonts w:ascii="Arial" w:hAnsi="Arial" w:cs="Arial"/>
          <w:b/>
          <w:sz w:val="18"/>
          <w:szCs w:val="18"/>
        </w:rPr>
        <w:t>EN HABITACION ESTÁNDAR DOBLE</w:t>
      </w:r>
      <w:r w:rsidR="00C0262B" w:rsidRPr="00847344">
        <w:rPr>
          <w:rFonts w:ascii="Arial" w:hAnsi="Arial" w:cs="Arial"/>
          <w:b/>
          <w:sz w:val="18"/>
          <w:szCs w:val="18"/>
        </w:rPr>
        <w:t xml:space="preserve"> </w:t>
      </w:r>
      <w:r w:rsidR="00B37976">
        <w:rPr>
          <w:rFonts w:ascii="Arial" w:hAnsi="Arial" w:cs="Arial"/>
          <w:b/>
          <w:sz w:val="18"/>
          <w:szCs w:val="18"/>
        </w:rPr>
        <w:t xml:space="preserve">VISTA INTERIOR </w:t>
      </w:r>
      <w:r w:rsidR="00C0262B" w:rsidRPr="00847344">
        <w:rPr>
          <w:rFonts w:ascii="Arial" w:hAnsi="Arial" w:cs="Arial"/>
          <w:b/>
          <w:sz w:val="18"/>
          <w:szCs w:val="18"/>
        </w:rPr>
        <w:t>POR</w:t>
      </w:r>
      <w:r w:rsidR="00B37976">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14:paraId="59789CD2" w14:textId="00A18F28" w:rsidR="00E77668" w:rsidRDefault="00E77668" w:rsidP="001C5198">
      <w:pPr>
        <w:tabs>
          <w:tab w:val="left" w:pos="0"/>
        </w:tabs>
        <w:spacing w:line="276" w:lineRule="auto"/>
        <w:rPr>
          <w:rFonts w:ascii="Arial" w:hAnsi="Arial" w:cs="Arial"/>
          <w:b/>
          <w:sz w:val="18"/>
          <w:szCs w:val="18"/>
        </w:rPr>
      </w:pPr>
    </w:p>
    <w:p w14:paraId="50FDB1D2" w14:textId="2F9B9949" w:rsidR="00061DD9" w:rsidRDefault="00061DD9" w:rsidP="001C5198">
      <w:pPr>
        <w:tabs>
          <w:tab w:val="left" w:pos="0"/>
        </w:tabs>
        <w:spacing w:line="276" w:lineRule="auto"/>
        <w:rPr>
          <w:rFonts w:ascii="Arial" w:hAnsi="Arial" w:cs="Arial"/>
          <w:b/>
          <w:sz w:val="18"/>
          <w:szCs w:val="18"/>
        </w:rPr>
      </w:pPr>
    </w:p>
    <w:p w14:paraId="7F545C35" w14:textId="77777777" w:rsidR="00061DD9" w:rsidRPr="00D40F49" w:rsidRDefault="00061DD9" w:rsidP="001C5198">
      <w:pPr>
        <w:tabs>
          <w:tab w:val="left" w:pos="0"/>
        </w:tabs>
        <w:spacing w:line="276" w:lineRule="auto"/>
        <w:rPr>
          <w:rFonts w:ascii="Arial" w:hAnsi="Arial" w:cs="Arial"/>
          <w:b/>
          <w:sz w:val="18"/>
          <w:szCs w:val="18"/>
        </w:rPr>
      </w:pPr>
    </w:p>
    <w:p w14:paraId="03250CAB" w14:textId="77777777" w:rsidR="0050212E" w:rsidRPr="00D40F49" w:rsidRDefault="0021609D" w:rsidP="001C5198">
      <w:pPr>
        <w:tabs>
          <w:tab w:val="left" w:pos="0"/>
        </w:tabs>
        <w:spacing w:line="276" w:lineRule="auto"/>
        <w:rPr>
          <w:rFonts w:ascii="Arial" w:hAnsi="Arial" w:cs="Arial"/>
          <w:sz w:val="18"/>
          <w:szCs w:val="18"/>
          <w:lang w:val="es-CL"/>
        </w:rPr>
      </w:pPr>
      <w:r w:rsidRPr="00D40F49">
        <w:rPr>
          <w:rFonts w:ascii="Arial" w:hAnsi="Arial" w:cs="Arial"/>
          <w:b/>
          <w:sz w:val="18"/>
          <w:szCs w:val="18"/>
        </w:rPr>
        <w:t xml:space="preserve">OP: </w:t>
      </w:r>
      <w:r w:rsidR="009F2B88">
        <w:rPr>
          <w:rFonts w:ascii="Arial" w:hAnsi="Arial" w:cs="Arial"/>
          <w:b/>
          <w:sz w:val="18"/>
          <w:szCs w:val="18"/>
        </w:rPr>
        <w:t>TM</w:t>
      </w:r>
    </w:p>
    <w:sectPr w:rsidR="0050212E" w:rsidRPr="00D40F49" w:rsidSect="00954137">
      <w:headerReference w:type="default" r:id="rId8"/>
      <w:pgSz w:w="12240" w:h="15840"/>
      <w:pgMar w:top="1417" w:right="1041" w:bottom="142"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9D48" w14:textId="77777777" w:rsidR="000F596A" w:rsidRDefault="000F596A" w:rsidP="00C7082C">
      <w:r>
        <w:separator/>
      </w:r>
    </w:p>
  </w:endnote>
  <w:endnote w:type="continuationSeparator" w:id="0">
    <w:p w14:paraId="3F1DE7CD" w14:textId="77777777" w:rsidR="000F596A" w:rsidRDefault="000F596A"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33594" w14:textId="77777777" w:rsidR="000F596A" w:rsidRDefault="000F596A" w:rsidP="00C7082C">
      <w:r>
        <w:separator/>
      </w:r>
    </w:p>
  </w:footnote>
  <w:footnote w:type="continuationSeparator" w:id="0">
    <w:p w14:paraId="53965C46" w14:textId="77777777" w:rsidR="000F596A" w:rsidRDefault="000F596A" w:rsidP="00C7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A959" w14:textId="77777777" w:rsidR="00C7082C" w:rsidRDefault="00C7082C" w:rsidP="00E77668">
    <w:pPr>
      <w:pStyle w:val="Encabezado"/>
      <w:ind w:left="-284"/>
    </w:pPr>
    <w:r w:rsidRPr="00C7082C">
      <w:rPr>
        <w:noProof/>
        <w:lang w:val="es-CL" w:eastAsia="es-CL"/>
      </w:rPr>
      <w:drawing>
        <wp:inline distT="0" distB="0" distL="0" distR="0" wp14:anchorId="32877C7D" wp14:editId="12BF9617">
          <wp:extent cx="6915150" cy="792166"/>
          <wp:effectExtent l="0" t="0" r="0" b="8255"/>
          <wp:docPr id="4" name="Imagen 4"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D27DC"/>
    <w:multiLevelType w:val="multilevel"/>
    <w:tmpl w:val="B73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9FC308A"/>
    <w:multiLevelType w:val="hybridMultilevel"/>
    <w:tmpl w:val="AE6C07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15:restartNumberingAfterBreak="0">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6D94A38"/>
    <w:multiLevelType w:val="hybridMultilevel"/>
    <w:tmpl w:val="E236AF28"/>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2" w15:restartNumberingAfterBreak="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3" w15:restartNumberingAfterBreak="0">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BE07148"/>
    <w:multiLevelType w:val="hybridMultilevel"/>
    <w:tmpl w:val="53F8B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0475F87"/>
    <w:multiLevelType w:val="hybridMultilevel"/>
    <w:tmpl w:val="97E22382"/>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19C6469"/>
    <w:multiLevelType w:val="hybridMultilevel"/>
    <w:tmpl w:val="A8AC66F0"/>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72E0D"/>
    <w:multiLevelType w:val="hybridMultilevel"/>
    <w:tmpl w:val="EB8CDCF6"/>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6" w15:restartNumberingAfterBreak="0">
    <w:nsid w:val="443E422A"/>
    <w:multiLevelType w:val="hybridMultilevel"/>
    <w:tmpl w:val="99F27DEA"/>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8" w15:restartNumberingAfterBreak="0">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9" w15:restartNumberingAfterBreak="0">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0" w15:restartNumberingAfterBreak="0">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EF23A25"/>
    <w:multiLevelType w:val="hybridMultilevel"/>
    <w:tmpl w:val="DE108E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3" w15:restartNumberingAfterBreak="0">
    <w:nsid w:val="68B35E15"/>
    <w:multiLevelType w:val="hybridMultilevel"/>
    <w:tmpl w:val="DA6AC65C"/>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1243952"/>
    <w:multiLevelType w:val="hybridMultilevel"/>
    <w:tmpl w:val="7C961F68"/>
    <w:lvl w:ilvl="0" w:tplc="B84CC0D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7" w15:restartNumberingAfterBreak="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AB701BC"/>
    <w:multiLevelType w:val="hybridMultilevel"/>
    <w:tmpl w:val="4F6689E6"/>
    <w:lvl w:ilvl="0" w:tplc="B84CC0D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5"/>
  </w:num>
  <w:num w:numId="4">
    <w:abstractNumId w:val="1"/>
  </w:num>
  <w:num w:numId="5">
    <w:abstractNumId w:val="36"/>
  </w:num>
  <w:num w:numId="6">
    <w:abstractNumId w:val="29"/>
  </w:num>
  <w:num w:numId="7">
    <w:abstractNumId w:val="25"/>
  </w:num>
  <w:num w:numId="8">
    <w:abstractNumId w:val="30"/>
  </w:num>
  <w:num w:numId="9">
    <w:abstractNumId w:val="23"/>
  </w:num>
  <w:num w:numId="10">
    <w:abstractNumId w:val="22"/>
  </w:num>
  <w:num w:numId="11">
    <w:abstractNumId w:val="7"/>
  </w:num>
  <w:num w:numId="12">
    <w:abstractNumId w:val="14"/>
  </w:num>
  <w:num w:numId="13">
    <w:abstractNumId w:val="3"/>
  </w:num>
  <w:num w:numId="14">
    <w:abstractNumId w:val="13"/>
  </w:num>
  <w:num w:numId="15">
    <w:abstractNumId w:val="17"/>
  </w:num>
  <w:num w:numId="16">
    <w:abstractNumId w:val="37"/>
  </w:num>
  <w:num w:numId="17">
    <w:abstractNumId w:val="32"/>
  </w:num>
  <w:num w:numId="18">
    <w:abstractNumId w:val="12"/>
  </w:num>
  <w:num w:numId="19">
    <w:abstractNumId w:val="27"/>
  </w:num>
  <w:num w:numId="20">
    <w:abstractNumId w:val="15"/>
  </w:num>
  <w:num w:numId="21">
    <w:abstractNumId w:val="19"/>
  </w:num>
  <w:num w:numId="22">
    <w:abstractNumId w:val="11"/>
  </w:num>
  <w:num w:numId="23">
    <w:abstractNumId w:val="16"/>
  </w:num>
  <w:num w:numId="24">
    <w:abstractNumId w:val="2"/>
  </w:num>
  <w:num w:numId="25">
    <w:abstractNumId w:val="0"/>
  </w:num>
  <w:num w:numId="26">
    <w:abstractNumId w:val="28"/>
  </w:num>
  <w:num w:numId="27">
    <w:abstractNumId w:val="8"/>
  </w:num>
  <w:num w:numId="28">
    <w:abstractNumId w:val="6"/>
  </w:num>
  <w:num w:numId="29">
    <w:abstractNumId w:val="4"/>
  </w:num>
  <w:num w:numId="30">
    <w:abstractNumId w:val="31"/>
  </w:num>
  <w:num w:numId="31">
    <w:abstractNumId w:val="18"/>
  </w:num>
  <w:num w:numId="32">
    <w:abstractNumId w:val="26"/>
  </w:num>
  <w:num w:numId="33">
    <w:abstractNumId w:val="24"/>
  </w:num>
  <w:num w:numId="34">
    <w:abstractNumId w:val="20"/>
  </w:num>
  <w:num w:numId="35">
    <w:abstractNumId w:val="21"/>
  </w:num>
  <w:num w:numId="36">
    <w:abstractNumId w:val="34"/>
  </w:num>
  <w:num w:numId="37">
    <w:abstractNumId w:val="10"/>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2C"/>
    <w:rsid w:val="000007F8"/>
    <w:rsid w:val="0000277F"/>
    <w:rsid w:val="0002753F"/>
    <w:rsid w:val="000365F3"/>
    <w:rsid w:val="00041CCA"/>
    <w:rsid w:val="00041E28"/>
    <w:rsid w:val="00055B07"/>
    <w:rsid w:val="00061DD9"/>
    <w:rsid w:val="0006310A"/>
    <w:rsid w:val="000A0A53"/>
    <w:rsid w:val="000D1069"/>
    <w:rsid w:val="000E5C3D"/>
    <w:rsid w:val="000F0600"/>
    <w:rsid w:val="000F596A"/>
    <w:rsid w:val="001070DC"/>
    <w:rsid w:val="00137AD9"/>
    <w:rsid w:val="00142AF0"/>
    <w:rsid w:val="00143484"/>
    <w:rsid w:val="0016574F"/>
    <w:rsid w:val="00172E22"/>
    <w:rsid w:val="001A1A20"/>
    <w:rsid w:val="001C5198"/>
    <w:rsid w:val="001D42AF"/>
    <w:rsid w:val="001F4E35"/>
    <w:rsid w:val="001F5686"/>
    <w:rsid w:val="002124EB"/>
    <w:rsid w:val="0021609D"/>
    <w:rsid w:val="00226073"/>
    <w:rsid w:val="00234E9D"/>
    <w:rsid w:val="002367D9"/>
    <w:rsid w:val="00271B03"/>
    <w:rsid w:val="00282A1B"/>
    <w:rsid w:val="002A2EC7"/>
    <w:rsid w:val="002A4BAA"/>
    <w:rsid w:val="002B372C"/>
    <w:rsid w:val="002E159A"/>
    <w:rsid w:val="002E618E"/>
    <w:rsid w:val="002F32BC"/>
    <w:rsid w:val="002F46E2"/>
    <w:rsid w:val="00312565"/>
    <w:rsid w:val="00343A4D"/>
    <w:rsid w:val="00343DF4"/>
    <w:rsid w:val="00345C83"/>
    <w:rsid w:val="00354E8B"/>
    <w:rsid w:val="003574A7"/>
    <w:rsid w:val="00367C18"/>
    <w:rsid w:val="00396862"/>
    <w:rsid w:val="003A1D66"/>
    <w:rsid w:val="003A6DE9"/>
    <w:rsid w:val="003C7918"/>
    <w:rsid w:val="004231A2"/>
    <w:rsid w:val="00436B51"/>
    <w:rsid w:val="00446095"/>
    <w:rsid w:val="0047176B"/>
    <w:rsid w:val="00471DC6"/>
    <w:rsid w:val="00472AFC"/>
    <w:rsid w:val="004A11CE"/>
    <w:rsid w:val="004A1F6A"/>
    <w:rsid w:val="004C1F88"/>
    <w:rsid w:val="004D735B"/>
    <w:rsid w:val="004D7CC7"/>
    <w:rsid w:val="004F7FA5"/>
    <w:rsid w:val="0050212E"/>
    <w:rsid w:val="005213A8"/>
    <w:rsid w:val="005401AD"/>
    <w:rsid w:val="0059384D"/>
    <w:rsid w:val="00593FEF"/>
    <w:rsid w:val="005946E7"/>
    <w:rsid w:val="005A5995"/>
    <w:rsid w:val="005D36B2"/>
    <w:rsid w:val="005D4608"/>
    <w:rsid w:val="005D75AC"/>
    <w:rsid w:val="005E084A"/>
    <w:rsid w:val="005F60A6"/>
    <w:rsid w:val="00605806"/>
    <w:rsid w:val="00610CBD"/>
    <w:rsid w:val="0063123E"/>
    <w:rsid w:val="00642ECA"/>
    <w:rsid w:val="00654430"/>
    <w:rsid w:val="006612D1"/>
    <w:rsid w:val="00690DDE"/>
    <w:rsid w:val="006C4995"/>
    <w:rsid w:val="006E5513"/>
    <w:rsid w:val="00703C4F"/>
    <w:rsid w:val="00727F69"/>
    <w:rsid w:val="00740162"/>
    <w:rsid w:val="007713AC"/>
    <w:rsid w:val="00772400"/>
    <w:rsid w:val="007C31EA"/>
    <w:rsid w:val="007E4C76"/>
    <w:rsid w:val="00801551"/>
    <w:rsid w:val="00847344"/>
    <w:rsid w:val="008532FC"/>
    <w:rsid w:val="008B5DE7"/>
    <w:rsid w:val="008C1346"/>
    <w:rsid w:val="008C7C94"/>
    <w:rsid w:val="008E464B"/>
    <w:rsid w:val="00902D61"/>
    <w:rsid w:val="00910EB2"/>
    <w:rsid w:val="00931E57"/>
    <w:rsid w:val="00932136"/>
    <w:rsid w:val="00954137"/>
    <w:rsid w:val="0097648C"/>
    <w:rsid w:val="00997558"/>
    <w:rsid w:val="009C47CE"/>
    <w:rsid w:val="009D0501"/>
    <w:rsid w:val="009D394E"/>
    <w:rsid w:val="009E4FA2"/>
    <w:rsid w:val="009F2B88"/>
    <w:rsid w:val="00A065E2"/>
    <w:rsid w:val="00A32C0C"/>
    <w:rsid w:val="00A37C7E"/>
    <w:rsid w:val="00A458E5"/>
    <w:rsid w:val="00A61888"/>
    <w:rsid w:val="00A62824"/>
    <w:rsid w:val="00A8762F"/>
    <w:rsid w:val="00AA132B"/>
    <w:rsid w:val="00AB7C99"/>
    <w:rsid w:val="00AC6085"/>
    <w:rsid w:val="00B1229F"/>
    <w:rsid w:val="00B164E6"/>
    <w:rsid w:val="00B21618"/>
    <w:rsid w:val="00B232D6"/>
    <w:rsid w:val="00B26849"/>
    <w:rsid w:val="00B37976"/>
    <w:rsid w:val="00B62238"/>
    <w:rsid w:val="00B84A7B"/>
    <w:rsid w:val="00B86E5B"/>
    <w:rsid w:val="00B97C7F"/>
    <w:rsid w:val="00BC21DE"/>
    <w:rsid w:val="00BD0F43"/>
    <w:rsid w:val="00BD3D11"/>
    <w:rsid w:val="00BE25D8"/>
    <w:rsid w:val="00BF5B5E"/>
    <w:rsid w:val="00C0262B"/>
    <w:rsid w:val="00C1168C"/>
    <w:rsid w:val="00C31074"/>
    <w:rsid w:val="00C33DB2"/>
    <w:rsid w:val="00C3430B"/>
    <w:rsid w:val="00C57E20"/>
    <w:rsid w:val="00C7082C"/>
    <w:rsid w:val="00C80ACC"/>
    <w:rsid w:val="00C903D7"/>
    <w:rsid w:val="00CC4023"/>
    <w:rsid w:val="00CD64B6"/>
    <w:rsid w:val="00CF6EF6"/>
    <w:rsid w:val="00CF7FFC"/>
    <w:rsid w:val="00D1312D"/>
    <w:rsid w:val="00D1631C"/>
    <w:rsid w:val="00D3586A"/>
    <w:rsid w:val="00D40F49"/>
    <w:rsid w:val="00D435F6"/>
    <w:rsid w:val="00D4582B"/>
    <w:rsid w:val="00D51F4E"/>
    <w:rsid w:val="00D72183"/>
    <w:rsid w:val="00DA3446"/>
    <w:rsid w:val="00DA401C"/>
    <w:rsid w:val="00E10A24"/>
    <w:rsid w:val="00E16208"/>
    <w:rsid w:val="00E230C8"/>
    <w:rsid w:val="00E24C58"/>
    <w:rsid w:val="00E36703"/>
    <w:rsid w:val="00E77668"/>
    <w:rsid w:val="00E9298E"/>
    <w:rsid w:val="00EA5217"/>
    <w:rsid w:val="00EA712E"/>
    <w:rsid w:val="00EF43E6"/>
    <w:rsid w:val="00F27180"/>
    <w:rsid w:val="00FB47AF"/>
    <w:rsid w:val="00FC11D5"/>
    <w:rsid w:val="00FC121F"/>
    <w:rsid w:val="00FD15F8"/>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AC66A"/>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paragraph" w:styleId="Ttulo8">
    <w:name w:val="heading 8"/>
    <w:basedOn w:val="Normal"/>
    <w:next w:val="Normal"/>
    <w:link w:val="Ttulo8Car"/>
    <w:uiPriority w:val="9"/>
    <w:semiHidden/>
    <w:unhideWhenUsed/>
    <w:qFormat/>
    <w:rsid w:val="00061DD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table" w:styleId="Sombreadomedio1-nfasis1">
    <w:name w:val="Medium Shading 1 Accent 1"/>
    <w:basedOn w:val="Tablanormal"/>
    <w:uiPriority w:val="63"/>
    <w:rsid w:val="00FB47A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B47A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customStyle="1" w:styleId="Ttulo8Car">
    <w:name w:val="Título 8 Car"/>
    <w:basedOn w:val="Fuentedeprrafopredeter"/>
    <w:link w:val="Ttulo8"/>
    <w:uiPriority w:val="9"/>
    <w:semiHidden/>
    <w:rsid w:val="00061DD9"/>
    <w:rPr>
      <w:rFonts w:asciiTheme="majorHAnsi" w:eastAsiaTheme="majorEastAsia" w:hAnsiTheme="majorHAnsi" w:cstheme="majorBidi"/>
      <w:color w:val="272727" w:themeColor="text1" w:themeTint="D8"/>
      <w:sz w:val="21"/>
      <w:szCs w:val="21"/>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7357">
      <w:bodyDiv w:val="1"/>
      <w:marLeft w:val="0"/>
      <w:marRight w:val="0"/>
      <w:marTop w:val="0"/>
      <w:marBottom w:val="0"/>
      <w:divBdr>
        <w:top w:val="none" w:sz="0" w:space="0" w:color="auto"/>
        <w:left w:val="none" w:sz="0" w:space="0" w:color="auto"/>
        <w:bottom w:val="none" w:sz="0" w:space="0" w:color="auto"/>
        <w:right w:val="none" w:sz="0" w:space="0" w:color="auto"/>
      </w:divBdr>
      <w:divsChild>
        <w:div w:id="399908799">
          <w:marLeft w:val="0"/>
          <w:marRight w:val="0"/>
          <w:marTop w:val="225"/>
          <w:marBottom w:val="150"/>
          <w:divBdr>
            <w:top w:val="none" w:sz="0" w:space="0" w:color="auto"/>
            <w:left w:val="none" w:sz="0" w:space="0" w:color="auto"/>
            <w:bottom w:val="none" w:sz="0" w:space="0" w:color="auto"/>
            <w:right w:val="none" w:sz="0" w:space="0" w:color="auto"/>
          </w:divBdr>
        </w:div>
        <w:div w:id="1840348762">
          <w:marLeft w:val="0"/>
          <w:marRight w:val="0"/>
          <w:marTop w:val="225"/>
          <w:marBottom w:val="150"/>
          <w:divBdr>
            <w:top w:val="none" w:sz="0" w:space="0" w:color="auto"/>
            <w:left w:val="none" w:sz="0" w:space="0" w:color="auto"/>
            <w:bottom w:val="none" w:sz="0" w:space="0" w:color="auto"/>
            <w:right w:val="none" w:sz="0" w:space="0" w:color="auto"/>
          </w:divBdr>
        </w:div>
      </w:divsChild>
    </w:div>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29462964">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02093837">
      <w:bodyDiv w:val="1"/>
      <w:marLeft w:val="0"/>
      <w:marRight w:val="0"/>
      <w:marTop w:val="0"/>
      <w:marBottom w:val="0"/>
      <w:divBdr>
        <w:top w:val="none" w:sz="0" w:space="0" w:color="auto"/>
        <w:left w:val="none" w:sz="0" w:space="0" w:color="auto"/>
        <w:bottom w:val="none" w:sz="0" w:space="0" w:color="auto"/>
        <w:right w:val="none" w:sz="0" w:space="0" w:color="auto"/>
      </w:divBdr>
    </w:div>
    <w:div w:id="712462187">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809325685">
      <w:bodyDiv w:val="1"/>
      <w:marLeft w:val="0"/>
      <w:marRight w:val="0"/>
      <w:marTop w:val="0"/>
      <w:marBottom w:val="0"/>
      <w:divBdr>
        <w:top w:val="none" w:sz="0" w:space="0" w:color="auto"/>
        <w:left w:val="none" w:sz="0" w:space="0" w:color="auto"/>
        <w:bottom w:val="none" w:sz="0" w:space="0" w:color="auto"/>
        <w:right w:val="none" w:sz="0" w:space="0" w:color="auto"/>
      </w:divBdr>
    </w:div>
    <w:div w:id="839856672">
      <w:bodyDiv w:val="1"/>
      <w:marLeft w:val="0"/>
      <w:marRight w:val="0"/>
      <w:marTop w:val="0"/>
      <w:marBottom w:val="0"/>
      <w:divBdr>
        <w:top w:val="none" w:sz="0" w:space="0" w:color="auto"/>
        <w:left w:val="none" w:sz="0" w:space="0" w:color="auto"/>
        <w:bottom w:val="none" w:sz="0" w:space="0" w:color="auto"/>
        <w:right w:val="none" w:sz="0" w:space="0" w:color="auto"/>
      </w:divBdr>
    </w:div>
    <w:div w:id="845754576">
      <w:bodyDiv w:val="1"/>
      <w:marLeft w:val="0"/>
      <w:marRight w:val="0"/>
      <w:marTop w:val="0"/>
      <w:marBottom w:val="0"/>
      <w:divBdr>
        <w:top w:val="none" w:sz="0" w:space="0" w:color="auto"/>
        <w:left w:val="none" w:sz="0" w:space="0" w:color="auto"/>
        <w:bottom w:val="none" w:sz="0" w:space="0" w:color="auto"/>
        <w:right w:val="none" w:sz="0" w:space="0" w:color="auto"/>
      </w:divBdr>
      <w:divsChild>
        <w:div w:id="1383599256">
          <w:marLeft w:val="0"/>
          <w:marRight w:val="0"/>
          <w:marTop w:val="0"/>
          <w:marBottom w:val="0"/>
          <w:divBdr>
            <w:top w:val="none" w:sz="0" w:space="0" w:color="auto"/>
            <w:left w:val="none" w:sz="0" w:space="0" w:color="auto"/>
            <w:bottom w:val="none" w:sz="0" w:space="0" w:color="auto"/>
            <w:right w:val="none" w:sz="0" w:space="0" w:color="auto"/>
          </w:divBdr>
        </w:div>
        <w:div w:id="1068772400">
          <w:marLeft w:val="0"/>
          <w:marRight w:val="0"/>
          <w:marTop w:val="0"/>
          <w:marBottom w:val="0"/>
          <w:divBdr>
            <w:top w:val="none" w:sz="0" w:space="0" w:color="auto"/>
            <w:left w:val="none" w:sz="0" w:space="0" w:color="auto"/>
            <w:bottom w:val="none" w:sz="0" w:space="0" w:color="auto"/>
            <w:right w:val="none" w:sz="0" w:space="0" w:color="auto"/>
          </w:divBdr>
        </w:div>
      </w:divsChild>
    </w:div>
    <w:div w:id="881330347">
      <w:bodyDiv w:val="1"/>
      <w:marLeft w:val="0"/>
      <w:marRight w:val="0"/>
      <w:marTop w:val="0"/>
      <w:marBottom w:val="0"/>
      <w:divBdr>
        <w:top w:val="none" w:sz="0" w:space="0" w:color="auto"/>
        <w:left w:val="none" w:sz="0" w:space="0" w:color="auto"/>
        <w:bottom w:val="none" w:sz="0" w:space="0" w:color="auto"/>
        <w:right w:val="none" w:sz="0" w:space="0" w:color="auto"/>
      </w:divBdr>
    </w:div>
    <w:div w:id="942612072">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027634654">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201436486">
      <w:bodyDiv w:val="1"/>
      <w:marLeft w:val="0"/>
      <w:marRight w:val="0"/>
      <w:marTop w:val="0"/>
      <w:marBottom w:val="0"/>
      <w:divBdr>
        <w:top w:val="none" w:sz="0" w:space="0" w:color="auto"/>
        <w:left w:val="none" w:sz="0" w:space="0" w:color="auto"/>
        <w:bottom w:val="none" w:sz="0" w:space="0" w:color="auto"/>
        <w:right w:val="none" w:sz="0" w:space="0" w:color="auto"/>
      </w:divBdr>
      <w:divsChild>
        <w:div w:id="453646117">
          <w:marLeft w:val="105"/>
          <w:marRight w:val="0"/>
          <w:marTop w:val="0"/>
          <w:marBottom w:val="0"/>
          <w:divBdr>
            <w:top w:val="none" w:sz="0" w:space="0" w:color="auto"/>
            <w:left w:val="none" w:sz="0" w:space="0" w:color="auto"/>
            <w:bottom w:val="none" w:sz="0" w:space="0" w:color="auto"/>
            <w:right w:val="none" w:sz="0" w:space="0" w:color="auto"/>
          </w:divBdr>
        </w:div>
        <w:div w:id="1681278667">
          <w:marLeft w:val="105"/>
          <w:marRight w:val="0"/>
          <w:marTop w:val="0"/>
          <w:marBottom w:val="0"/>
          <w:divBdr>
            <w:top w:val="none" w:sz="0" w:space="0" w:color="auto"/>
            <w:left w:val="none" w:sz="0" w:space="0" w:color="auto"/>
            <w:bottom w:val="none" w:sz="0" w:space="0" w:color="auto"/>
            <w:right w:val="none" w:sz="0" w:space="0" w:color="auto"/>
          </w:divBdr>
        </w:div>
        <w:div w:id="1823504076">
          <w:marLeft w:val="105"/>
          <w:marRight w:val="0"/>
          <w:marTop w:val="0"/>
          <w:marBottom w:val="0"/>
          <w:divBdr>
            <w:top w:val="none" w:sz="0" w:space="0" w:color="auto"/>
            <w:left w:val="none" w:sz="0" w:space="0" w:color="auto"/>
            <w:bottom w:val="none" w:sz="0" w:space="0" w:color="auto"/>
            <w:right w:val="none" w:sz="0" w:space="0" w:color="auto"/>
          </w:divBdr>
        </w:div>
        <w:div w:id="610862784">
          <w:marLeft w:val="105"/>
          <w:marRight w:val="0"/>
          <w:marTop w:val="0"/>
          <w:marBottom w:val="0"/>
          <w:divBdr>
            <w:top w:val="none" w:sz="0" w:space="0" w:color="auto"/>
            <w:left w:val="none" w:sz="0" w:space="0" w:color="auto"/>
            <w:bottom w:val="none" w:sz="0" w:space="0" w:color="auto"/>
            <w:right w:val="none" w:sz="0" w:space="0" w:color="auto"/>
          </w:divBdr>
        </w:div>
        <w:div w:id="273901958">
          <w:marLeft w:val="105"/>
          <w:marRight w:val="0"/>
          <w:marTop w:val="0"/>
          <w:marBottom w:val="0"/>
          <w:divBdr>
            <w:top w:val="none" w:sz="0" w:space="0" w:color="auto"/>
            <w:left w:val="none" w:sz="0" w:space="0" w:color="auto"/>
            <w:bottom w:val="none" w:sz="0" w:space="0" w:color="auto"/>
            <w:right w:val="none" w:sz="0" w:space="0" w:color="auto"/>
          </w:divBdr>
        </w:div>
        <w:div w:id="1714573459">
          <w:marLeft w:val="105"/>
          <w:marRight w:val="0"/>
          <w:marTop w:val="0"/>
          <w:marBottom w:val="0"/>
          <w:divBdr>
            <w:top w:val="none" w:sz="0" w:space="0" w:color="auto"/>
            <w:left w:val="none" w:sz="0" w:space="0" w:color="auto"/>
            <w:bottom w:val="none" w:sz="0" w:space="0" w:color="auto"/>
            <w:right w:val="none" w:sz="0" w:space="0" w:color="auto"/>
          </w:divBdr>
        </w:div>
        <w:div w:id="976450840">
          <w:marLeft w:val="105"/>
          <w:marRight w:val="0"/>
          <w:marTop w:val="0"/>
          <w:marBottom w:val="0"/>
          <w:divBdr>
            <w:top w:val="none" w:sz="0" w:space="0" w:color="auto"/>
            <w:left w:val="none" w:sz="0" w:space="0" w:color="auto"/>
            <w:bottom w:val="none" w:sz="0" w:space="0" w:color="auto"/>
            <w:right w:val="none" w:sz="0" w:space="0" w:color="auto"/>
          </w:divBdr>
        </w:div>
      </w:divsChild>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72537096">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556232182">
      <w:bodyDiv w:val="1"/>
      <w:marLeft w:val="0"/>
      <w:marRight w:val="0"/>
      <w:marTop w:val="0"/>
      <w:marBottom w:val="0"/>
      <w:divBdr>
        <w:top w:val="none" w:sz="0" w:space="0" w:color="auto"/>
        <w:left w:val="none" w:sz="0" w:space="0" w:color="auto"/>
        <w:bottom w:val="none" w:sz="0" w:space="0" w:color="auto"/>
        <w:right w:val="none" w:sz="0" w:space="0" w:color="auto"/>
      </w:divBdr>
    </w:div>
    <w:div w:id="1754162465">
      <w:bodyDiv w:val="1"/>
      <w:marLeft w:val="0"/>
      <w:marRight w:val="0"/>
      <w:marTop w:val="0"/>
      <w:marBottom w:val="0"/>
      <w:divBdr>
        <w:top w:val="none" w:sz="0" w:space="0" w:color="auto"/>
        <w:left w:val="none" w:sz="0" w:space="0" w:color="auto"/>
        <w:bottom w:val="none" w:sz="0" w:space="0" w:color="auto"/>
        <w:right w:val="none" w:sz="0" w:space="0" w:color="auto"/>
      </w:divBdr>
    </w:div>
    <w:div w:id="1754349499">
      <w:bodyDiv w:val="1"/>
      <w:marLeft w:val="0"/>
      <w:marRight w:val="0"/>
      <w:marTop w:val="0"/>
      <w:marBottom w:val="0"/>
      <w:divBdr>
        <w:top w:val="none" w:sz="0" w:space="0" w:color="auto"/>
        <w:left w:val="none" w:sz="0" w:space="0" w:color="auto"/>
        <w:bottom w:val="none" w:sz="0" w:space="0" w:color="auto"/>
        <w:right w:val="none" w:sz="0" w:space="0" w:color="auto"/>
      </w:divBdr>
    </w:div>
    <w:div w:id="1803038078">
      <w:bodyDiv w:val="1"/>
      <w:marLeft w:val="0"/>
      <w:marRight w:val="0"/>
      <w:marTop w:val="0"/>
      <w:marBottom w:val="0"/>
      <w:divBdr>
        <w:top w:val="none" w:sz="0" w:space="0" w:color="auto"/>
        <w:left w:val="none" w:sz="0" w:space="0" w:color="auto"/>
        <w:bottom w:val="none" w:sz="0" w:space="0" w:color="auto"/>
        <w:right w:val="none" w:sz="0" w:space="0" w:color="auto"/>
      </w:divBdr>
    </w:div>
    <w:div w:id="1989898526">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 w:id="21164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A1B6-C36B-4B23-AB11-9E00F61F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Romeo Viajes03</cp:lastModifiedBy>
  <cp:revision>4</cp:revision>
  <cp:lastPrinted>2018-10-23T13:26:00Z</cp:lastPrinted>
  <dcterms:created xsi:type="dcterms:W3CDTF">2020-01-20T14:05:00Z</dcterms:created>
  <dcterms:modified xsi:type="dcterms:W3CDTF">2020-01-20T14:11:00Z</dcterms:modified>
</cp:coreProperties>
</file>